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13" w:rsidRPr="001C63F4" w:rsidRDefault="001C63F4" w:rsidP="001C63F4">
      <w:pPr>
        <w:jc w:val="center"/>
        <w:rPr>
          <w:rFonts w:asciiTheme="minorHAnsi" w:hAnsiTheme="minorHAnsi" w:cstheme="minorHAnsi"/>
          <w:sz w:val="96"/>
          <w:szCs w:val="96"/>
        </w:rPr>
      </w:pPr>
      <w:proofErr w:type="spellStart"/>
      <w:r w:rsidRPr="001C63F4">
        <w:rPr>
          <w:rFonts w:asciiTheme="minorHAnsi" w:hAnsiTheme="minorHAnsi" w:cstheme="minorHAnsi"/>
          <w:sz w:val="96"/>
          <w:szCs w:val="96"/>
        </w:rPr>
        <w:t>Pensby</w:t>
      </w:r>
      <w:proofErr w:type="spellEnd"/>
      <w:r w:rsidRPr="001C63F4">
        <w:rPr>
          <w:rFonts w:asciiTheme="minorHAnsi" w:hAnsiTheme="minorHAnsi" w:cstheme="minorHAnsi"/>
          <w:sz w:val="96"/>
          <w:szCs w:val="96"/>
        </w:rPr>
        <w:t xml:space="preserve"> Primary School</w:t>
      </w:r>
    </w:p>
    <w:p w:rsidR="001C63F4" w:rsidRDefault="001C63F4">
      <w:pPr>
        <w:rPr>
          <w:sz w:val="16"/>
        </w:rPr>
      </w:pPr>
    </w:p>
    <w:p w:rsidR="001C63F4" w:rsidRDefault="001C63F4">
      <w:pPr>
        <w:rPr>
          <w:sz w:val="16"/>
        </w:rPr>
      </w:pPr>
      <w:r>
        <w:rPr>
          <w:sz w:val="16"/>
        </w:rPr>
        <w:t xml:space="preserve">                            </w:t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4420870" cy="4420870"/>
            <wp:effectExtent l="0" t="0" r="0" b="0"/>
            <wp:docPr id="2" name="Picture 2" descr="Pensby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sby%20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F4" w:rsidRPr="001C63F4" w:rsidRDefault="001C63F4" w:rsidP="001C63F4">
      <w:pPr>
        <w:jc w:val="center"/>
        <w:rPr>
          <w:rFonts w:asciiTheme="minorHAnsi" w:hAnsiTheme="minorHAnsi" w:cstheme="minorHAnsi"/>
          <w:sz w:val="88"/>
          <w:szCs w:val="88"/>
        </w:rPr>
      </w:pPr>
      <w:r w:rsidRPr="001C63F4">
        <w:rPr>
          <w:rFonts w:asciiTheme="minorHAnsi" w:hAnsiTheme="minorHAnsi" w:cstheme="minorHAnsi"/>
          <w:sz w:val="88"/>
          <w:szCs w:val="88"/>
        </w:rPr>
        <w:lastRenderedPageBreak/>
        <w:t>Accessibility plan 2019-22</w:t>
      </w:r>
    </w:p>
    <w:p w:rsidR="001C63F4" w:rsidRPr="001C63F4" w:rsidRDefault="001C63F4" w:rsidP="001C63F4">
      <w:pPr>
        <w:rPr>
          <w:rFonts w:asciiTheme="minorHAnsi" w:hAnsiTheme="minorHAnsi" w:cstheme="minorHAnsi"/>
          <w:sz w:val="96"/>
          <w:szCs w:val="96"/>
        </w:rPr>
        <w:sectPr w:rsidR="001C63F4" w:rsidRPr="001C63F4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  <w:r>
        <w:rPr>
          <w:rFonts w:asciiTheme="minorHAnsi" w:hAnsiTheme="minorHAnsi" w:cstheme="minorHAnsi"/>
          <w:sz w:val="32"/>
          <w:szCs w:val="32"/>
        </w:rPr>
        <w:t>K Brown November 2019</w:t>
      </w:r>
    </w:p>
    <w:p w:rsidR="001C63F4" w:rsidRDefault="001C63F4">
      <w:pPr>
        <w:rPr>
          <w:sz w:val="28"/>
        </w:rPr>
      </w:pPr>
    </w:p>
    <w:p w:rsidR="00212A20" w:rsidRPr="001C63F4" w:rsidRDefault="00212A20" w:rsidP="00212A20">
      <w:pPr>
        <w:pStyle w:val="Heading1"/>
        <w:ind w:left="0" w:firstLine="0"/>
        <w:rPr>
          <w:rFonts w:asciiTheme="minorHAnsi" w:hAnsiTheme="minorHAnsi" w:cstheme="minorHAnsi"/>
        </w:rPr>
      </w:pPr>
      <w:r w:rsidRPr="001C63F4">
        <w:rPr>
          <w:rFonts w:asciiTheme="minorHAnsi" w:hAnsiTheme="minorHAnsi" w:cstheme="minorHAnsi"/>
        </w:rPr>
        <w:t>1. Vision</w:t>
      </w:r>
    </w:p>
    <w:p w:rsidR="00212A20" w:rsidRPr="001C63F4" w:rsidRDefault="00212A20" w:rsidP="00212A20">
      <w:pPr>
        <w:pStyle w:val="BodyText"/>
        <w:spacing w:before="132"/>
        <w:ind w:left="100"/>
        <w:rPr>
          <w:rFonts w:asciiTheme="minorHAnsi" w:hAnsiTheme="minorHAnsi" w:cstheme="minorHAnsi"/>
        </w:rPr>
      </w:pPr>
      <w:r w:rsidRPr="001C63F4">
        <w:rPr>
          <w:rFonts w:asciiTheme="minorHAnsi" w:hAnsiTheme="minorHAnsi" w:cstheme="minorHAnsi"/>
        </w:rPr>
        <w:t>It is a requirement under the Equality Act 2010 for schools to have an accessibility plan.</w:t>
      </w:r>
    </w:p>
    <w:p w:rsidR="00212A20" w:rsidRPr="001C63F4" w:rsidRDefault="00212A20" w:rsidP="00212A20">
      <w:pPr>
        <w:pStyle w:val="BodyText"/>
        <w:rPr>
          <w:rFonts w:asciiTheme="minorHAnsi" w:hAnsiTheme="minorHAnsi" w:cstheme="minorHAnsi"/>
          <w:sz w:val="26"/>
        </w:rPr>
      </w:pPr>
    </w:p>
    <w:p w:rsidR="00212A20" w:rsidRPr="001C63F4" w:rsidRDefault="00212A20" w:rsidP="00212A20">
      <w:pPr>
        <w:pStyle w:val="BodyText"/>
        <w:spacing w:before="209"/>
        <w:ind w:left="100" w:right="115"/>
        <w:jc w:val="both"/>
        <w:rPr>
          <w:rFonts w:asciiTheme="minorHAnsi" w:hAnsiTheme="minorHAnsi" w:cstheme="minorHAnsi"/>
        </w:rPr>
      </w:pPr>
      <w:r w:rsidRPr="001C63F4">
        <w:rPr>
          <w:rFonts w:asciiTheme="minorHAnsi" w:hAnsiTheme="minorHAnsi" w:cstheme="minorHAnsi"/>
        </w:rPr>
        <w:t xml:space="preserve">Every child who joins </w:t>
      </w:r>
      <w:proofErr w:type="spellStart"/>
      <w:r w:rsidRPr="001C63F4">
        <w:rPr>
          <w:rFonts w:asciiTheme="minorHAnsi" w:hAnsiTheme="minorHAnsi" w:cstheme="minorHAnsi"/>
        </w:rPr>
        <w:t>Pensby</w:t>
      </w:r>
      <w:proofErr w:type="spellEnd"/>
      <w:r w:rsidRPr="001C63F4">
        <w:rPr>
          <w:rFonts w:asciiTheme="minorHAnsi" w:hAnsiTheme="minorHAnsi" w:cstheme="minorHAnsi"/>
        </w:rPr>
        <w:t xml:space="preserve"> Primary is welcomed and valued regardless of sex, race,</w:t>
      </w:r>
      <w:r w:rsidRPr="001C63F4">
        <w:rPr>
          <w:rFonts w:asciiTheme="minorHAnsi" w:hAnsiTheme="minorHAnsi" w:cstheme="minorHAnsi"/>
          <w:spacing w:val="66"/>
        </w:rPr>
        <w:t xml:space="preserve"> </w:t>
      </w:r>
      <w:r w:rsidRPr="001C63F4">
        <w:rPr>
          <w:rFonts w:asciiTheme="minorHAnsi" w:hAnsiTheme="minorHAnsi" w:cstheme="minorHAnsi"/>
        </w:rPr>
        <w:t xml:space="preserve">belief, physical disability or learning difficulty. This accessibility plan focuses on a wide range of disability associated with pupils. At </w:t>
      </w:r>
      <w:proofErr w:type="spellStart"/>
      <w:r w:rsidRPr="001C63F4">
        <w:rPr>
          <w:rFonts w:asciiTheme="minorHAnsi" w:hAnsiTheme="minorHAnsi" w:cstheme="minorHAnsi"/>
        </w:rPr>
        <w:t>Pensby</w:t>
      </w:r>
      <w:proofErr w:type="spellEnd"/>
      <w:r w:rsidRPr="001C63F4">
        <w:rPr>
          <w:rFonts w:asciiTheme="minorHAnsi" w:hAnsiTheme="minorHAnsi" w:cstheme="minorHAnsi"/>
        </w:rPr>
        <w:t xml:space="preserve"> Primary, pupil achievement is celebrated in a pupil-</w:t>
      </w:r>
      <w:proofErr w:type="spellStart"/>
      <w:r w:rsidRPr="001C63F4">
        <w:rPr>
          <w:rFonts w:asciiTheme="minorHAnsi" w:hAnsiTheme="minorHAnsi" w:cstheme="minorHAnsi"/>
        </w:rPr>
        <w:t>centred</w:t>
      </w:r>
      <w:proofErr w:type="spellEnd"/>
      <w:r w:rsidRPr="001C63F4">
        <w:rPr>
          <w:rFonts w:asciiTheme="minorHAnsi" w:hAnsiTheme="minorHAnsi" w:cstheme="minorHAnsi"/>
        </w:rPr>
        <w:t xml:space="preserve"> teaching and learning environment and excellent achievement</w:t>
      </w:r>
      <w:r w:rsidRPr="001C63F4">
        <w:rPr>
          <w:rFonts w:asciiTheme="minorHAnsi" w:hAnsiTheme="minorHAnsi" w:cstheme="minorHAnsi"/>
          <w:spacing w:val="-15"/>
        </w:rPr>
        <w:t xml:space="preserve"> </w:t>
      </w:r>
      <w:r w:rsidRPr="001C63F4">
        <w:rPr>
          <w:rFonts w:asciiTheme="minorHAnsi" w:hAnsiTheme="minorHAnsi" w:cstheme="minorHAnsi"/>
        </w:rPr>
        <w:t>at</w:t>
      </w:r>
      <w:r w:rsidRPr="001C63F4">
        <w:rPr>
          <w:rFonts w:asciiTheme="minorHAnsi" w:hAnsiTheme="minorHAnsi" w:cstheme="minorHAnsi"/>
          <w:spacing w:val="-13"/>
        </w:rPr>
        <w:t xml:space="preserve"> </w:t>
      </w:r>
      <w:r w:rsidRPr="001C63F4">
        <w:rPr>
          <w:rFonts w:asciiTheme="minorHAnsi" w:hAnsiTheme="minorHAnsi" w:cstheme="minorHAnsi"/>
        </w:rPr>
        <w:t>school</w:t>
      </w:r>
      <w:r w:rsidRPr="001C63F4">
        <w:rPr>
          <w:rFonts w:asciiTheme="minorHAnsi" w:hAnsiTheme="minorHAnsi" w:cstheme="minorHAnsi"/>
          <w:spacing w:val="-16"/>
        </w:rPr>
        <w:t xml:space="preserve"> </w:t>
      </w:r>
      <w:r w:rsidRPr="001C63F4">
        <w:rPr>
          <w:rFonts w:asciiTheme="minorHAnsi" w:hAnsiTheme="minorHAnsi" w:cstheme="minorHAnsi"/>
        </w:rPr>
        <w:t>enables</w:t>
      </w:r>
      <w:r w:rsidRPr="001C63F4">
        <w:rPr>
          <w:rFonts w:asciiTheme="minorHAnsi" w:hAnsiTheme="minorHAnsi" w:cstheme="minorHAnsi"/>
          <w:spacing w:val="-13"/>
        </w:rPr>
        <w:t xml:space="preserve"> </w:t>
      </w:r>
      <w:r w:rsidRPr="001C63F4">
        <w:rPr>
          <w:rFonts w:asciiTheme="minorHAnsi" w:hAnsiTheme="minorHAnsi" w:cstheme="minorHAnsi"/>
        </w:rPr>
        <w:t>pupils</w:t>
      </w:r>
      <w:r w:rsidRPr="001C63F4">
        <w:rPr>
          <w:rFonts w:asciiTheme="minorHAnsi" w:hAnsiTheme="minorHAnsi" w:cstheme="minorHAnsi"/>
          <w:spacing w:val="-13"/>
        </w:rPr>
        <w:t xml:space="preserve"> </w:t>
      </w:r>
      <w:r w:rsidRPr="001C63F4">
        <w:rPr>
          <w:rFonts w:asciiTheme="minorHAnsi" w:hAnsiTheme="minorHAnsi" w:cstheme="minorHAnsi"/>
        </w:rPr>
        <w:t>to</w:t>
      </w:r>
      <w:r w:rsidRPr="001C63F4">
        <w:rPr>
          <w:rFonts w:asciiTheme="minorHAnsi" w:hAnsiTheme="minorHAnsi" w:cstheme="minorHAnsi"/>
          <w:spacing w:val="-14"/>
        </w:rPr>
        <w:t xml:space="preserve"> </w:t>
      </w:r>
      <w:r w:rsidRPr="001C63F4">
        <w:rPr>
          <w:rFonts w:asciiTheme="minorHAnsi" w:hAnsiTheme="minorHAnsi" w:cstheme="minorHAnsi"/>
        </w:rPr>
        <w:t>be</w:t>
      </w:r>
      <w:r w:rsidRPr="001C63F4">
        <w:rPr>
          <w:rFonts w:asciiTheme="minorHAnsi" w:hAnsiTheme="minorHAnsi" w:cstheme="minorHAnsi"/>
          <w:spacing w:val="-15"/>
        </w:rPr>
        <w:t xml:space="preserve"> </w:t>
      </w:r>
      <w:r w:rsidRPr="001C63F4">
        <w:rPr>
          <w:rFonts w:asciiTheme="minorHAnsi" w:hAnsiTheme="minorHAnsi" w:cstheme="minorHAnsi"/>
        </w:rPr>
        <w:t>as</w:t>
      </w:r>
      <w:r w:rsidRPr="001C63F4">
        <w:rPr>
          <w:rFonts w:asciiTheme="minorHAnsi" w:hAnsiTheme="minorHAnsi" w:cstheme="minorHAnsi"/>
          <w:spacing w:val="-15"/>
        </w:rPr>
        <w:t xml:space="preserve"> </w:t>
      </w:r>
      <w:r w:rsidRPr="001C63F4">
        <w:rPr>
          <w:rFonts w:asciiTheme="minorHAnsi" w:hAnsiTheme="minorHAnsi" w:cstheme="minorHAnsi"/>
        </w:rPr>
        <w:t>independent</w:t>
      </w:r>
      <w:r w:rsidRPr="001C63F4">
        <w:rPr>
          <w:rFonts w:asciiTheme="minorHAnsi" w:hAnsiTheme="minorHAnsi" w:cstheme="minorHAnsi"/>
          <w:spacing w:val="-13"/>
        </w:rPr>
        <w:t xml:space="preserve"> </w:t>
      </w:r>
      <w:r w:rsidRPr="001C63F4">
        <w:rPr>
          <w:rFonts w:asciiTheme="minorHAnsi" w:hAnsiTheme="minorHAnsi" w:cstheme="minorHAnsi"/>
        </w:rPr>
        <w:t>as</w:t>
      </w:r>
      <w:r w:rsidRPr="001C63F4">
        <w:rPr>
          <w:rFonts w:asciiTheme="minorHAnsi" w:hAnsiTheme="minorHAnsi" w:cstheme="minorHAnsi"/>
          <w:spacing w:val="-15"/>
        </w:rPr>
        <w:t xml:space="preserve"> </w:t>
      </w:r>
      <w:r w:rsidRPr="001C63F4">
        <w:rPr>
          <w:rFonts w:asciiTheme="minorHAnsi" w:hAnsiTheme="minorHAnsi" w:cstheme="minorHAnsi"/>
        </w:rPr>
        <w:t>possible</w:t>
      </w:r>
      <w:r w:rsidRPr="001C63F4">
        <w:rPr>
          <w:rFonts w:asciiTheme="minorHAnsi" w:hAnsiTheme="minorHAnsi" w:cstheme="minorHAnsi"/>
          <w:spacing w:val="-13"/>
        </w:rPr>
        <w:t xml:space="preserve"> </w:t>
      </w:r>
      <w:r w:rsidRPr="001C63F4">
        <w:rPr>
          <w:rFonts w:asciiTheme="minorHAnsi" w:hAnsiTheme="minorHAnsi" w:cstheme="minorHAnsi"/>
        </w:rPr>
        <w:t>so</w:t>
      </w:r>
      <w:r w:rsidRPr="001C63F4">
        <w:rPr>
          <w:rFonts w:asciiTheme="minorHAnsi" w:hAnsiTheme="minorHAnsi" w:cstheme="minorHAnsi"/>
          <w:spacing w:val="-12"/>
        </w:rPr>
        <w:t xml:space="preserve"> </w:t>
      </w:r>
      <w:r w:rsidRPr="001C63F4">
        <w:rPr>
          <w:rFonts w:asciiTheme="minorHAnsi" w:hAnsiTheme="minorHAnsi" w:cstheme="minorHAnsi"/>
        </w:rPr>
        <w:t>that</w:t>
      </w:r>
      <w:r w:rsidRPr="001C63F4">
        <w:rPr>
          <w:rFonts w:asciiTheme="minorHAnsi" w:hAnsiTheme="minorHAnsi" w:cstheme="minorHAnsi"/>
          <w:spacing w:val="-13"/>
        </w:rPr>
        <w:t xml:space="preserve"> </w:t>
      </w:r>
      <w:r w:rsidRPr="001C63F4">
        <w:rPr>
          <w:rFonts w:asciiTheme="minorHAnsi" w:hAnsiTheme="minorHAnsi" w:cstheme="minorHAnsi"/>
        </w:rPr>
        <w:t>they</w:t>
      </w:r>
      <w:r w:rsidRPr="001C63F4">
        <w:rPr>
          <w:rFonts w:asciiTheme="minorHAnsi" w:hAnsiTheme="minorHAnsi" w:cstheme="minorHAnsi"/>
          <w:spacing w:val="-15"/>
        </w:rPr>
        <w:t xml:space="preserve"> </w:t>
      </w:r>
      <w:r w:rsidRPr="001C63F4">
        <w:rPr>
          <w:rFonts w:asciiTheme="minorHAnsi" w:hAnsiTheme="minorHAnsi" w:cstheme="minorHAnsi"/>
        </w:rPr>
        <w:t>make the most of opportunities when they leave</w:t>
      </w:r>
      <w:r w:rsidRPr="001C63F4">
        <w:rPr>
          <w:rFonts w:asciiTheme="minorHAnsi" w:hAnsiTheme="minorHAnsi" w:cstheme="minorHAnsi"/>
          <w:spacing w:val="-8"/>
        </w:rPr>
        <w:t xml:space="preserve"> </w:t>
      </w:r>
      <w:r w:rsidRPr="001C63F4">
        <w:rPr>
          <w:rFonts w:asciiTheme="minorHAnsi" w:hAnsiTheme="minorHAnsi" w:cstheme="minorHAnsi"/>
        </w:rPr>
        <w:t>school.</w:t>
      </w:r>
    </w:p>
    <w:p w:rsidR="00212A20" w:rsidRPr="001C63F4" w:rsidRDefault="00212A20" w:rsidP="00212A20">
      <w:pPr>
        <w:pStyle w:val="BodyText"/>
        <w:rPr>
          <w:rFonts w:asciiTheme="minorHAnsi" w:hAnsiTheme="minorHAnsi" w:cstheme="minorHAnsi"/>
          <w:sz w:val="34"/>
        </w:rPr>
      </w:pPr>
    </w:p>
    <w:p w:rsidR="00212A20" w:rsidRPr="001C63F4" w:rsidRDefault="00212A20" w:rsidP="00212A20">
      <w:pPr>
        <w:pStyle w:val="BodyText"/>
        <w:spacing w:before="1"/>
        <w:ind w:left="100" w:right="122"/>
        <w:jc w:val="both"/>
        <w:rPr>
          <w:rFonts w:asciiTheme="minorHAnsi" w:hAnsiTheme="minorHAnsi" w:cstheme="minorHAnsi"/>
        </w:rPr>
      </w:pPr>
      <w:r w:rsidRPr="001C63F4">
        <w:rPr>
          <w:rFonts w:asciiTheme="minorHAnsi" w:hAnsiTheme="minorHAnsi" w:cstheme="minorHAnsi"/>
        </w:rPr>
        <w:t>The</w:t>
      </w:r>
      <w:r w:rsidRPr="001C63F4">
        <w:rPr>
          <w:rFonts w:asciiTheme="minorHAnsi" w:hAnsiTheme="minorHAnsi" w:cstheme="minorHAnsi"/>
          <w:spacing w:val="-6"/>
        </w:rPr>
        <w:t xml:space="preserve"> </w:t>
      </w:r>
      <w:r w:rsidRPr="001C63F4">
        <w:rPr>
          <w:rFonts w:asciiTheme="minorHAnsi" w:hAnsiTheme="minorHAnsi" w:cstheme="minorHAnsi"/>
        </w:rPr>
        <w:t>purpose</w:t>
      </w:r>
      <w:r w:rsidRPr="001C63F4">
        <w:rPr>
          <w:rFonts w:asciiTheme="minorHAnsi" w:hAnsiTheme="minorHAnsi" w:cstheme="minorHAnsi"/>
          <w:spacing w:val="-7"/>
        </w:rPr>
        <w:t xml:space="preserve"> </w:t>
      </w:r>
      <w:r w:rsidRPr="001C63F4">
        <w:rPr>
          <w:rFonts w:asciiTheme="minorHAnsi" w:hAnsiTheme="minorHAnsi" w:cstheme="minorHAnsi"/>
        </w:rPr>
        <w:t>of</w:t>
      </w:r>
      <w:r w:rsidRPr="001C63F4">
        <w:rPr>
          <w:rFonts w:asciiTheme="minorHAnsi" w:hAnsiTheme="minorHAnsi" w:cstheme="minorHAnsi"/>
          <w:spacing w:val="-6"/>
        </w:rPr>
        <w:t xml:space="preserve"> </w:t>
      </w:r>
      <w:r w:rsidRPr="001C63F4">
        <w:rPr>
          <w:rFonts w:asciiTheme="minorHAnsi" w:hAnsiTheme="minorHAnsi" w:cstheme="minorHAnsi"/>
        </w:rPr>
        <w:t>the</w:t>
      </w:r>
      <w:r w:rsidRPr="001C63F4">
        <w:rPr>
          <w:rFonts w:asciiTheme="minorHAnsi" w:hAnsiTheme="minorHAnsi" w:cstheme="minorHAnsi"/>
          <w:spacing w:val="-7"/>
        </w:rPr>
        <w:t xml:space="preserve"> </w:t>
      </w:r>
      <w:r w:rsidRPr="001C63F4">
        <w:rPr>
          <w:rFonts w:asciiTheme="minorHAnsi" w:hAnsiTheme="minorHAnsi" w:cstheme="minorHAnsi"/>
        </w:rPr>
        <w:t>accessibility</w:t>
      </w:r>
      <w:r w:rsidRPr="001C63F4">
        <w:rPr>
          <w:rFonts w:asciiTheme="minorHAnsi" w:hAnsiTheme="minorHAnsi" w:cstheme="minorHAnsi"/>
          <w:spacing w:val="-9"/>
        </w:rPr>
        <w:t xml:space="preserve"> </w:t>
      </w:r>
      <w:r w:rsidRPr="001C63F4">
        <w:rPr>
          <w:rFonts w:asciiTheme="minorHAnsi" w:hAnsiTheme="minorHAnsi" w:cstheme="minorHAnsi"/>
        </w:rPr>
        <w:t>plan</w:t>
      </w:r>
      <w:r w:rsidRPr="001C63F4">
        <w:rPr>
          <w:rFonts w:asciiTheme="minorHAnsi" w:hAnsiTheme="minorHAnsi" w:cstheme="minorHAnsi"/>
          <w:spacing w:val="-5"/>
        </w:rPr>
        <w:t xml:space="preserve"> </w:t>
      </w:r>
      <w:r w:rsidRPr="001C63F4">
        <w:rPr>
          <w:rFonts w:asciiTheme="minorHAnsi" w:hAnsiTheme="minorHAnsi" w:cstheme="minorHAnsi"/>
        </w:rPr>
        <w:t>is</w:t>
      </w:r>
      <w:r w:rsidRPr="001C63F4">
        <w:rPr>
          <w:rFonts w:asciiTheme="minorHAnsi" w:hAnsiTheme="minorHAnsi" w:cstheme="minorHAnsi"/>
          <w:spacing w:val="-6"/>
        </w:rPr>
        <w:t xml:space="preserve"> </w:t>
      </w:r>
      <w:r w:rsidRPr="001C63F4">
        <w:rPr>
          <w:rFonts w:asciiTheme="minorHAnsi" w:hAnsiTheme="minorHAnsi" w:cstheme="minorHAnsi"/>
        </w:rPr>
        <w:t>to</w:t>
      </w:r>
      <w:r w:rsidRPr="001C63F4">
        <w:rPr>
          <w:rFonts w:asciiTheme="minorHAnsi" w:hAnsiTheme="minorHAnsi" w:cstheme="minorHAnsi"/>
          <w:spacing w:val="-8"/>
        </w:rPr>
        <w:t xml:space="preserve"> </w:t>
      </w:r>
      <w:r w:rsidRPr="001C63F4">
        <w:rPr>
          <w:rFonts w:asciiTheme="minorHAnsi" w:hAnsiTheme="minorHAnsi" w:cstheme="minorHAnsi"/>
        </w:rPr>
        <w:t>ensure</w:t>
      </w:r>
      <w:r w:rsidRPr="001C63F4">
        <w:rPr>
          <w:rFonts w:asciiTheme="minorHAnsi" w:hAnsiTheme="minorHAnsi" w:cstheme="minorHAnsi"/>
          <w:spacing w:val="-6"/>
        </w:rPr>
        <w:t xml:space="preserve"> </w:t>
      </w:r>
      <w:r w:rsidRPr="001C63F4">
        <w:rPr>
          <w:rFonts w:asciiTheme="minorHAnsi" w:hAnsiTheme="minorHAnsi" w:cstheme="minorHAnsi"/>
        </w:rPr>
        <w:t>that</w:t>
      </w:r>
      <w:r w:rsidRPr="001C63F4">
        <w:rPr>
          <w:rFonts w:asciiTheme="minorHAnsi" w:hAnsiTheme="minorHAnsi" w:cstheme="minorHAnsi"/>
          <w:spacing w:val="-6"/>
        </w:rPr>
        <w:t xml:space="preserve"> </w:t>
      </w:r>
      <w:r w:rsidRPr="001C63F4">
        <w:rPr>
          <w:rFonts w:asciiTheme="minorHAnsi" w:hAnsiTheme="minorHAnsi" w:cstheme="minorHAnsi"/>
        </w:rPr>
        <w:t>all</w:t>
      </w:r>
      <w:r w:rsidRPr="001C63F4">
        <w:rPr>
          <w:rFonts w:asciiTheme="minorHAnsi" w:hAnsiTheme="minorHAnsi" w:cstheme="minorHAnsi"/>
          <w:spacing w:val="-9"/>
        </w:rPr>
        <w:t xml:space="preserve"> </w:t>
      </w:r>
      <w:r w:rsidRPr="001C63F4">
        <w:rPr>
          <w:rFonts w:asciiTheme="minorHAnsi" w:hAnsiTheme="minorHAnsi" w:cstheme="minorHAnsi"/>
        </w:rPr>
        <w:t>pupils</w:t>
      </w:r>
      <w:r w:rsidRPr="001C63F4">
        <w:rPr>
          <w:rFonts w:asciiTheme="minorHAnsi" w:hAnsiTheme="minorHAnsi" w:cstheme="minorHAnsi"/>
          <w:spacing w:val="-9"/>
        </w:rPr>
        <w:t xml:space="preserve"> </w:t>
      </w:r>
      <w:r w:rsidRPr="001C63F4">
        <w:rPr>
          <w:rFonts w:asciiTheme="minorHAnsi" w:hAnsiTheme="minorHAnsi" w:cstheme="minorHAnsi"/>
        </w:rPr>
        <w:t>have</w:t>
      </w:r>
      <w:r w:rsidRPr="001C63F4">
        <w:rPr>
          <w:rFonts w:asciiTheme="minorHAnsi" w:hAnsiTheme="minorHAnsi" w:cstheme="minorHAnsi"/>
          <w:spacing w:val="-7"/>
        </w:rPr>
        <w:t xml:space="preserve"> </w:t>
      </w:r>
      <w:r w:rsidRPr="001C63F4">
        <w:rPr>
          <w:rFonts w:asciiTheme="minorHAnsi" w:hAnsiTheme="minorHAnsi" w:cstheme="minorHAnsi"/>
        </w:rPr>
        <w:t>access</w:t>
      </w:r>
      <w:r w:rsidRPr="001C63F4">
        <w:rPr>
          <w:rFonts w:asciiTheme="minorHAnsi" w:hAnsiTheme="minorHAnsi" w:cstheme="minorHAnsi"/>
          <w:spacing w:val="-6"/>
        </w:rPr>
        <w:t xml:space="preserve"> </w:t>
      </w:r>
      <w:r w:rsidRPr="001C63F4">
        <w:rPr>
          <w:rFonts w:asciiTheme="minorHAnsi" w:hAnsiTheme="minorHAnsi" w:cstheme="minorHAnsi"/>
        </w:rPr>
        <w:t>to</w:t>
      </w:r>
      <w:r w:rsidRPr="001C63F4">
        <w:rPr>
          <w:rFonts w:asciiTheme="minorHAnsi" w:hAnsiTheme="minorHAnsi" w:cstheme="minorHAnsi"/>
          <w:spacing w:val="-6"/>
        </w:rPr>
        <w:t xml:space="preserve"> </w:t>
      </w:r>
      <w:r w:rsidRPr="001C63F4">
        <w:rPr>
          <w:rFonts w:asciiTheme="minorHAnsi" w:hAnsiTheme="minorHAnsi" w:cstheme="minorHAnsi"/>
        </w:rPr>
        <w:t>education in the three areas required by the planning duties in the Equality Act</w:t>
      </w:r>
      <w:r w:rsidRPr="001C63F4">
        <w:rPr>
          <w:rFonts w:asciiTheme="minorHAnsi" w:hAnsiTheme="minorHAnsi" w:cstheme="minorHAnsi"/>
          <w:spacing w:val="-14"/>
        </w:rPr>
        <w:t xml:space="preserve"> </w:t>
      </w:r>
      <w:r w:rsidRPr="001C63F4">
        <w:rPr>
          <w:rFonts w:asciiTheme="minorHAnsi" w:hAnsiTheme="minorHAnsi" w:cstheme="minorHAnsi"/>
        </w:rPr>
        <w:t>2010:</w:t>
      </w:r>
    </w:p>
    <w:p w:rsidR="00212A20" w:rsidRPr="001C63F4" w:rsidRDefault="00212A20" w:rsidP="00212A20">
      <w:pPr>
        <w:pStyle w:val="BodyText"/>
        <w:spacing w:before="2"/>
        <w:rPr>
          <w:rFonts w:asciiTheme="minorHAnsi" w:hAnsiTheme="minorHAnsi" w:cstheme="minorHAnsi"/>
          <w:sz w:val="33"/>
        </w:rPr>
      </w:pPr>
    </w:p>
    <w:p w:rsidR="00212A20" w:rsidRPr="001C63F4" w:rsidRDefault="00212A20" w:rsidP="00212A20">
      <w:pPr>
        <w:pStyle w:val="ListParagraph"/>
        <w:numPr>
          <w:ilvl w:val="0"/>
          <w:numId w:val="5"/>
        </w:numPr>
        <w:tabs>
          <w:tab w:val="left" w:pos="461"/>
        </w:tabs>
        <w:ind w:right="115"/>
        <w:rPr>
          <w:rFonts w:asciiTheme="minorHAnsi" w:hAnsiTheme="minorHAnsi" w:cstheme="minorHAnsi"/>
          <w:sz w:val="24"/>
        </w:rPr>
      </w:pPr>
      <w:r w:rsidRPr="001C63F4">
        <w:rPr>
          <w:rFonts w:asciiTheme="minorHAnsi" w:hAnsiTheme="minorHAnsi" w:cstheme="minorHAnsi"/>
          <w:sz w:val="24"/>
        </w:rPr>
        <w:t>Increasing the extent to which pupils with disabilities can participate in the school curriculum.</w:t>
      </w:r>
    </w:p>
    <w:p w:rsidR="00212A20" w:rsidRPr="001C63F4" w:rsidRDefault="00212A20" w:rsidP="00212A20">
      <w:pPr>
        <w:pStyle w:val="ListParagraph"/>
        <w:numPr>
          <w:ilvl w:val="0"/>
          <w:numId w:val="5"/>
        </w:numPr>
        <w:tabs>
          <w:tab w:val="left" w:pos="461"/>
        </w:tabs>
        <w:spacing w:before="2"/>
        <w:ind w:right="124"/>
        <w:rPr>
          <w:rFonts w:asciiTheme="minorHAnsi" w:hAnsiTheme="minorHAnsi" w:cstheme="minorHAnsi"/>
          <w:sz w:val="24"/>
        </w:rPr>
      </w:pPr>
      <w:r w:rsidRPr="001C63F4">
        <w:rPr>
          <w:rFonts w:asciiTheme="minorHAnsi" w:hAnsiTheme="minorHAnsi" w:cstheme="minorHAnsi"/>
          <w:sz w:val="24"/>
        </w:rPr>
        <w:t xml:space="preserve">Improving the environment of the school to increase the </w:t>
      </w:r>
      <w:r w:rsidRPr="001C63F4">
        <w:rPr>
          <w:rFonts w:asciiTheme="minorHAnsi" w:hAnsiTheme="minorHAnsi" w:cstheme="minorHAnsi"/>
          <w:sz w:val="24"/>
        </w:rPr>
        <w:lastRenderedPageBreak/>
        <w:t>extent to which pupils with disabilities can take advantage of education and associated</w:t>
      </w:r>
      <w:r w:rsidRPr="001C63F4">
        <w:rPr>
          <w:rFonts w:asciiTheme="minorHAnsi" w:hAnsiTheme="minorHAnsi" w:cstheme="minorHAnsi"/>
          <w:spacing w:val="-7"/>
          <w:sz w:val="24"/>
        </w:rPr>
        <w:t xml:space="preserve"> </w:t>
      </w:r>
      <w:r w:rsidRPr="001C63F4">
        <w:rPr>
          <w:rFonts w:asciiTheme="minorHAnsi" w:hAnsiTheme="minorHAnsi" w:cstheme="minorHAnsi"/>
          <w:sz w:val="24"/>
        </w:rPr>
        <w:t>services.</w:t>
      </w:r>
    </w:p>
    <w:p w:rsidR="00212A20" w:rsidRPr="001C63F4" w:rsidRDefault="00212A20" w:rsidP="00212A20">
      <w:pPr>
        <w:pStyle w:val="ListParagraph"/>
        <w:numPr>
          <w:ilvl w:val="0"/>
          <w:numId w:val="5"/>
        </w:numPr>
        <w:tabs>
          <w:tab w:val="left" w:pos="461"/>
        </w:tabs>
        <w:ind w:hanging="361"/>
        <w:rPr>
          <w:rFonts w:asciiTheme="minorHAnsi" w:hAnsiTheme="minorHAnsi" w:cstheme="minorHAnsi"/>
          <w:sz w:val="24"/>
        </w:rPr>
      </w:pPr>
      <w:r w:rsidRPr="001C63F4">
        <w:rPr>
          <w:rFonts w:asciiTheme="minorHAnsi" w:hAnsiTheme="minorHAnsi" w:cstheme="minorHAnsi"/>
          <w:sz w:val="24"/>
        </w:rPr>
        <w:t>Improving information delivery to pupils with</w:t>
      </w:r>
      <w:r w:rsidRPr="001C63F4">
        <w:rPr>
          <w:rFonts w:asciiTheme="minorHAnsi" w:hAnsiTheme="minorHAnsi" w:cstheme="minorHAnsi"/>
          <w:spacing w:val="-7"/>
          <w:sz w:val="24"/>
        </w:rPr>
        <w:t xml:space="preserve"> </w:t>
      </w:r>
      <w:r w:rsidRPr="001C63F4">
        <w:rPr>
          <w:rFonts w:asciiTheme="minorHAnsi" w:hAnsiTheme="minorHAnsi" w:cstheme="minorHAnsi"/>
          <w:sz w:val="24"/>
        </w:rPr>
        <w:t>disabilities.</w:t>
      </w:r>
    </w:p>
    <w:p w:rsidR="00212A20" w:rsidRPr="001C63F4" w:rsidRDefault="00212A20" w:rsidP="00212A20">
      <w:pPr>
        <w:pStyle w:val="BodyText"/>
        <w:rPr>
          <w:rFonts w:asciiTheme="minorHAnsi" w:hAnsiTheme="minorHAnsi" w:cstheme="minorHAnsi"/>
          <w:sz w:val="26"/>
        </w:rPr>
      </w:pPr>
    </w:p>
    <w:p w:rsidR="00212A20" w:rsidRPr="001C63F4" w:rsidRDefault="00212A20" w:rsidP="00212A20">
      <w:pPr>
        <w:pStyle w:val="BodyText"/>
        <w:spacing w:before="209" w:line="336" w:lineRule="auto"/>
        <w:ind w:left="100"/>
        <w:rPr>
          <w:rFonts w:asciiTheme="minorHAnsi" w:hAnsiTheme="minorHAnsi" w:cstheme="minorHAnsi"/>
        </w:rPr>
      </w:pPr>
      <w:r w:rsidRPr="001C63F4">
        <w:rPr>
          <w:rFonts w:asciiTheme="minorHAnsi" w:hAnsiTheme="minorHAnsi" w:cstheme="minorHAnsi"/>
        </w:rPr>
        <w:t xml:space="preserve">The Governing Body also </w:t>
      </w:r>
      <w:proofErr w:type="spellStart"/>
      <w:r w:rsidRPr="001C63F4">
        <w:rPr>
          <w:rFonts w:asciiTheme="minorHAnsi" w:hAnsiTheme="minorHAnsi" w:cstheme="minorHAnsi"/>
        </w:rPr>
        <w:t>recognises</w:t>
      </w:r>
      <w:proofErr w:type="spellEnd"/>
      <w:r w:rsidRPr="001C63F4">
        <w:rPr>
          <w:rFonts w:asciiTheme="minorHAnsi" w:hAnsiTheme="minorHAnsi" w:cstheme="minorHAnsi"/>
        </w:rPr>
        <w:t xml:space="preserve"> its responsibilities towards employees with disabilities, and will:</w:t>
      </w:r>
    </w:p>
    <w:p w:rsidR="00212A20" w:rsidRPr="001C63F4" w:rsidRDefault="00212A20" w:rsidP="00212A20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13"/>
        <w:ind w:right="123"/>
        <w:rPr>
          <w:rFonts w:asciiTheme="minorHAnsi" w:hAnsiTheme="minorHAnsi" w:cstheme="minorHAnsi"/>
          <w:sz w:val="24"/>
        </w:rPr>
      </w:pPr>
      <w:r w:rsidRPr="001C63F4">
        <w:rPr>
          <w:rFonts w:asciiTheme="minorHAnsi" w:hAnsiTheme="minorHAnsi" w:cstheme="minorHAnsi"/>
          <w:sz w:val="24"/>
        </w:rPr>
        <w:t>Monitor recruitment procedures to ensure that persons with disabilities are provided with equal</w:t>
      </w:r>
      <w:r w:rsidRPr="001C63F4">
        <w:rPr>
          <w:rFonts w:asciiTheme="minorHAnsi" w:hAnsiTheme="minorHAnsi" w:cstheme="minorHAnsi"/>
          <w:spacing w:val="-1"/>
          <w:sz w:val="24"/>
        </w:rPr>
        <w:t xml:space="preserve"> </w:t>
      </w:r>
      <w:r w:rsidRPr="001C63F4">
        <w:rPr>
          <w:rFonts w:asciiTheme="minorHAnsi" w:hAnsiTheme="minorHAnsi" w:cstheme="minorHAnsi"/>
          <w:sz w:val="24"/>
        </w:rPr>
        <w:t>opportunities.</w:t>
      </w:r>
    </w:p>
    <w:p w:rsidR="00212A20" w:rsidRPr="001C63F4" w:rsidRDefault="00212A20" w:rsidP="00212A20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13"/>
        <w:ind w:right="121"/>
        <w:rPr>
          <w:rFonts w:asciiTheme="minorHAnsi" w:hAnsiTheme="minorHAnsi" w:cstheme="minorHAnsi"/>
          <w:sz w:val="24"/>
        </w:rPr>
      </w:pPr>
      <w:r w:rsidRPr="001C63F4">
        <w:rPr>
          <w:rFonts w:asciiTheme="minorHAnsi" w:hAnsiTheme="minorHAnsi" w:cstheme="minorHAnsi"/>
          <w:sz w:val="24"/>
        </w:rPr>
        <w:t>Ensure that employees with disabilities are supported with special provision as appropriate to ensure that they can carry out their work effectively without</w:t>
      </w:r>
      <w:r w:rsidRPr="001C63F4">
        <w:rPr>
          <w:rFonts w:asciiTheme="minorHAnsi" w:hAnsiTheme="minorHAnsi" w:cstheme="minorHAnsi"/>
          <w:spacing w:val="-32"/>
          <w:sz w:val="24"/>
        </w:rPr>
        <w:t xml:space="preserve"> </w:t>
      </w:r>
      <w:r w:rsidRPr="001C63F4">
        <w:rPr>
          <w:rFonts w:asciiTheme="minorHAnsi" w:hAnsiTheme="minorHAnsi" w:cstheme="minorHAnsi"/>
          <w:sz w:val="24"/>
        </w:rPr>
        <w:t>barriers.</w:t>
      </w:r>
    </w:p>
    <w:p w:rsidR="00212A20" w:rsidRDefault="00212A20" w:rsidP="00212A20">
      <w:pPr>
        <w:pStyle w:val="ListParagraph"/>
        <w:numPr>
          <w:ilvl w:val="0"/>
          <w:numId w:val="6"/>
        </w:numPr>
        <w:tabs>
          <w:tab w:val="left" w:pos="460"/>
          <w:tab w:val="left" w:pos="461"/>
        </w:tabs>
        <w:spacing w:before="19"/>
        <w:rPr>
          <w:rFonts w:asciiTheme="minorHAnsi" w:hAnsiTheme="minorHAnsi" w:cstheme="minorHAnsi"/>
          <w:sz w:val="24"/>
        </w:rPr>
      </w:pPr>
      <w:r w:rsidRPr="001C63F4">
        <w:rPr>
          <w:rFonts w:asciiTheme="minorHAnsi" w:hAnsiTheme="minorHAnsi" w:cstheme="minorHAnsi"/>
          <w:sz w:val="24"/>
        </w:rPr>
        <w:t>Undertake reasonable adjustments to enable staff to access the</w:t>
      </w:r>
      <w:r w:rsidRPr="001C63F4">
        <w:rPr>
          <w:rFonts w:asciiTheme="minorHAnsi" w:hAnsiTheme="minorHAnsi" w:cstheme="minorHAnsi"/>
          <w:spacing w:val="-10"/>
          <w:sz w:val="24"/>
        </w:rPr>
        <w:t xml:space="preserve"> </w:t>
      </w:r>
      <w:r w:rsidRPr="001C63F4">
        <w:rPr>
          <w:rFonts w:asciiTheme="minorHAnsi" w:hAnsiTheme="minorHAnsi" w:cstheme="minorHAnsi"/>
          <w:sz w:val="24"/>
        </w:rPr>
        <w:t>workplace.</w:t>
      </w:r>
    </w:p>
    <w:p w:rsidR="00212A20" w:rsidRDefault="00212A20" w:rsidP="00212A20">
      <w:pPr>
        <w:tabs>
          <w:tab w:val="left" w:pos="460"/>
          <w:tab w:val="left" w:pos="461"/>
        </w:tabs>
        <w:spacing w:before="19"/>
        <w:rPr>
          <w:rFonts w:asciiTheme="minorHAnsi" w:hAnsiTheme="minorHAnsi" w:cstheme="minorHAnsi"/>
          <w:sz w:val="24"/>
        </w:rPr>
      </w:pPr>
    </w:p>
    <w:p w:rsidR="00212A20" w:rsidRPr="00FD63FE" w:rsidRDefault="00212A20" w:rsidP="00212A20">
      <w:pPr>
        <w:pStyle w:val="Heading2"/>
        <w:spacing w:before="73"/>
        <w:jc w:val="both"/>
        <w:rPr>
          <w:rFonts w:asciiTheme="minorHAnsi" w:hAnsiTheme="minorHAnsi" w:cstheme="minorHAnsi"/>
        </w:rPr>
      </w:pPr>
      <w:r w:rsidRPr="00FD63FE">
        <w:rPr>
          <w:rFonts w:asciiTheme="minorHAnsi" w:hAnsiTheme="minorHAnsi" w:cstheme="minorHAnsi"/>
        </w:rPr>
        <w:t>Definition of Disability under the Equality Act 2010</w:t>
      </w:r>
    </w:p>
    <w:p w:rsidR="00212A20" w:rsidRPr="00FD63FE" w:rsidRDefault="00212A20" w:rsidP="00212A20">
      <w:pPr>
        <w:pStyle w:val="BodyText"/>
        <w:spacing w:before="111"/>
        <w:ind w:left="100" w:right="122"/>
        <w:jc w:val="both"/>
        <w:rPr>
          <w:rFonts w:asciiTheme="minorHAnsi" w:hAnsiTheme="minorHAnsi" w:cstheme="minorHAnsi"/>
        </w:rPr>
      </w:pPr>
      <w:r w:rsidRPr="00FD63FE">
        <w:rPr>
          <w:rFonts w:asciiTheme="minorHAnsi" w:hAnsiTheme="minorHAnsi" w:cstheme="minorHAnsi"/>
        </w:rPr>
        <w:t>You</w:t>
      </w:r>
      <w:r w:rsidRPr="00FD63FE">
        <w:rPr>
          <w:rFonts w:asciiTheme="minorHAnsi" w:hAnsiTheme="minorHAnsi" w:cstheme="minorHAnsi"/>
          <w:spacing w:val="-11"/>
        </w:rPr>
        <w:t xml:space="preserve"> </w:t>
      </w:r>
      <w:r w:rsidRPr="00FD63FE">
        <w:rPr>
          <w:rFonts w:asciiTheme="minorHAnsi" w:hAnsiTheme="minorHAnsi" w:cstheme="minorHAnsi"/>
        </w:rPr>
        <w:t>are</w:t>
      </w:r>
      <w:r w:rsidRPr="00FD63FE">
        <w:rPr>
          <w:rFonts w:asciiTheme="minorHAnsi" w:hAnsiTheme="minorHAnsi" w:cstheme="minorHAnsi"/>
          <w:spacing w:val="-11"/>
        </w:rPr>
        <w:t xml:space="preserve"> </w:t>
      </w:r>
      <w:r w:rsidRPr="00FD63FE">
        <w:rPr>
          <w:rFonts w:asciiTheme="minorHAnsi" w:hAnsiTheme="minorHAnsi" w:cstheme="minorHAnsi"/>
        </w:rPr>
        <w:t>disabled</w:t>
      </w:r>
      <w:r w:rsidRPr="00FD63FE">
        <w:rPr>
          <w:rFonts w:asciiTheme="minorHAnsi" w:hAnsiTheme="minorHAnsi" w:cstheme="minorHAnsi"/>
          <w:spacing w:val="-12"/>
        </w:rPr>
        <w:t xml:space="preserve"> </w:t>
      </w:r>
      <w:r w:rsidRPr="00FD63FE">
        <w:rPr>
          <w:rFonts w:asciiTheme="minorHAnsi" w:hAnsiTheme="minorHAnsi" w:cstheme="minorHAnsi"/>
        </w:rPr>
        <w:t>under</w:t>
      </w:r>
      <w:r w:rsidRPr="00FD63FE">
        <w:rPr>
          <w:rFonts w:asciiTheme="minorHAnsi" w:hAnsiTheme="minorHAnsi" w:cstheme="minorHAnsi"/>
          <w:spacing w:val="-12"/>
        </w:rPr>
        <w:t xml:space="preserve"> </w:t>
      </w:r>
      <w:r w:rsidRPr="00FD63FE">
        <w:rPr>
          <w:rFonts w:asciiTheme="minorHAnsi" w:hAnsiTheme="minorHAnsi" w:cstheme="minorHAnsi"/>
        </w:rPr>
        <w:t>the</w:t>
      </w:r>
      <w:r w:rsidRPr="00FD63FE">
        <w:rPr>
          <w:rFonts w:asciiTheme="minorHAnsi" w:hAnsiTheme="minorHAnsi" w:cstheme="minorHAnsi"/>
          <w:spacing w:val="-11"/>
        </w:rPr>
        <w:t xml:space="preserve"> </w:t>
      </w:r>
      <w:r w:rsidRPr="00FD63FE">
        <w:rPr>
          <w:rFonts w:asciiTheme="minorHAnsi" w:hAnsiTheme="minorHAnsi" w:cstheme="minorHAnsi"/>
        </w:rPr>
        <w:t>Equality</w:t>
      </w:r>
      <w:r w:rsidRPr="00FD63FE">
        <w:rPr>
          <w:rFonts w:asciiTheme="minorHAnsi" w:hAnsiTheme="minorHAnsi" w:cstheme="minorHAnsi"/>
          <w:spacing w:val="-14"/>
        </w:rPr>
        <w:t xml:space="preserve"> </w:t>
      </w:r>
      <w:r w:rsidRPr="00FD63FE">
        <w:rPr>
          <w:rFonts w:asciiTheme="minorHAnsi" w:hAnsiTheme="minorHAnsi" w:cstheme="minorHAnsi"/>
        </w:rPr>
        <w:t>Act</w:t>
      </w:r>
      <w:r w:rsidRPr="00FD63FE">
        <w:rPr>
          <w:rFonts w:asciiTheme="minorHAnsi" w:hAnsiTheme="minorHAnsi" w:cstheme="minorHAnsi"/>
          <w:spacing w:val="-11"/>
        </w:rPr>
        <w:t xml:space="preserve"> </w:t>
      </w:r>
      <w:r w:rsidRPr="00FD63FE">
        <w:rPr>
          <w:rFonts w:asciiTheme="minorHAnsi" w:hAnsiTheme="minorHAnsi" w:cstheme="minorHAnsi"/>
        </w:rPr>
        <w:t>2010</w:t>
      </w:r>
      <w:r w:rsidRPr="00FD63FE">
        <w:rPr>
          <w:rFonts w:asciiTheme="minorHAnsi" w:hAnsiTheme="minorHAnsi" w:cstheme="minorHAnsi"/>
          <w:spacing w:val="-13"/>
        </w:rPr>
        <w:t xml:space="preserve"> </w:t>
      </w:r>
      <w:r w:rsidRPr="00FD63FE">
        <w:rPr>
          <w:rFonts w:asciiTheme="minorHAnsi" w:hAnsiTheme="minorHAnsi" w:cstheme="minorHAnsi"/>
        </w:rPr>
        <w:t>if</w:t>
      </w:r>
      <w:r w:rsidRPr="00FD63FE">
        <w:rPr>
          <w:rFonts w:asciiTheme="minorHAnsi" w:hAnsiTheme="minorHAnsi" w:cstheme="minorHAnsi"/>
          <w:spacing w:val="-9"/>
        </w:rPr>
        <w:t xml:space="preserve"> </w:t>
      </w:r>
      <w:r w:rsidRPr="00FD63FE">
        <w:rPr>
          <w:rFonts w:asciiTheme="minorHAnsi" w:hAnsiTheme="minorHAnsi" w:cstheme="minorHAnsi"/>
        </w:rPr>
        <w:t>you</w:t>
      </w:r>
      <w:r w:rsidRPr="00FD63FE">
        <w:rPr>
          <w:rFonts w:asciiTheme="minorHAnsi" w:hAnsiTheme="minorHAnsi" w:cstheme="minorHAnsi"/>
          <w:spacing w:val="-11"/>
        </w:rPr>
        <w:t xml:space="preserve"> </w:t>
      </w:r>
      <w:r w:rsidRPr="00FD63FE">
        <w:rPr>
          <w:rFonts w:asciiTheme="minorHAnsi" w:hAnsiTheme="minorHAnsi" w:cstheme="minorHAnsi"/>
        </w:rPr>
        <w:t>have</w:t>
      </w:r>
      <w:r w:rsidRPr="00FD63FE">
        <w:rPr>
          <w:rFonts w:asciiTheme="minorHAnsi" w:hAnsiTheme="minorHAnsi" w:cstheme="minorHAnsi"/>
          <w:spacing w:val="-11"/>
        </w:rPr>
        <w:t xml:space="preserve"> </w:t>
      </w:r>
      <w:r w:rsidRPr="00FD63FE">
        <w:rPr>
          <w:rFonts w:asciiTheme="minorHAnsi" w:hAnsiTheme="minorHAnsi" w:cstheme="minorHAnsi"/>
        </w:rPr>
        <w:t>a</w:t>
      </w:r>
      <w:r w:rsidRPr="00FD63FE">
        <w:rPr>
          <w:rFonts w:asciiTheme="minorHAnsi" w:hAnsiTheme="minorHAnsi" w:cstheme="minorHAnsi"/>
          <w:spacing w:val="-11"/>
        </w:rPr>
        <w:t xml:space="preserve"> </w:t>
      </w:r>
      <w:r w:rsidRPr="00FD63FE">
        <w:rPr>
          <w:rFonts w:asciiTheme="minorHAnsi" w:hAnsiTheme="minorHAnsi" w:cstheme="minorHAnsi"/>
        </w:rPr>
        <w:t>physical</w:t>
      </w:r>
      <w:r w:rsidRPr="00FD63FE">
        <w:rPr>
          <w:rFonts w:asciiTheme="minorHAnsi" w:hAnsiTheme="minorHAnsi" w:cstheme="minorHAnsi"/>
          <w:spacing w:val="-12"/>
        </w:rPr>
        <w:t xml:space="preserve"> </w:t>
      </w:r>
      <w:r w:rsidRPr="00FD63FE">
        <w:rPr>
          <w:rFonts w:asciiTheme="minorHAnsi" w:hAnsiTheme="minorHAnsi" w:cstheme="minorHAnsi"/>
        </w:rPr>
        <w:t>or</w:t>
      </w:r>
      <w:r w:rsidRPr="00FD63FE">
        <w:rPr>
          <w:rFonts w:asciiTheme="minorHAnsi" w:hAnsiTheme="minorHAnsi" w:cstheme="minorHAnsi"/>
          <w:spacing w:val="-12"/>
        </w:rPr>
        <w:t xml:space="preserve"> </w:t>
      </w:r>
      <w:r w:rsidRPr="00FD63FE">
        <w:rPr>
          <w:rFonts w:asciiTheme="minorHAnsi" w:hAnsiTheme="minorHAnsi" w:cstheme="minorHAnsi"/>
        </w:rPr>
        <w:t>mental</w:t>
      </w:r>
      <w:r w:rsidRPr="00FD63FE">
        <w:rPr>
          <w:rFonts w:asciiTheme="minorHAnsi" w:hAnsiTheme="minorHAnsi" w:cstheme="minorHAnsi"/>
          <w:spacing w:val="-12"/>
        </w:rPr>
        <w:t xml:space="preserve"> </w:t>
      </w:r>
      <w:r w:rsidRPr="00FD63FE">
        <w:rPr>
          <w:rFonts w:asciiTheme="minorHAnsi" w:hAnsiTheme="minorHAnsi" w:cstheme="minorHAnsi"/>
        </w:rPr>
        <w:t>impairment that has a 'substantial' and 'long-term' negative effect on your ability to do normal daily activities.</w:t>
      </w:r>
    </w:p>
    <w:p w:rsidR="00212A20" w:rsidRPr="00FD63FE" w:rsidRDefault="00212A20" w:rsidP="00212A20">
      <w:pPr>
        <w:pStyle w:val="BodyText"/>
        <w:spacing w:before="2"/>
        <w:rPr>
          <w:rFonts w:asciiTheme="minorHAnsi" w:hAnsiTheme="minorHAnsi" w:cstheme="minorHAnsi"/>
          <w:sz w:val="33"/>
        </w:rPr>
      </w:pPr>
    </w:p>
    <w:p w:rsidR="00212A20" w:rsidRPr="00FD63FE" w:rsidRDefault="00212A20" w:rsidP="00212A20">
      <w:pPr>
        <w:pStyle w:val="Heading2"/>
        <w:rPr>
          <w:rFonts w:asciiTheme="minorHAnsi" w:hAnsiTheme="minorHAnsi" w:cstheme="minorHAnsi"/>
        </w:rPr>
      </w:pPr>
      <w:r w:rsidRPr="00FD63FE">
        <w:rPr>
          <w:rFonts w:asciiTheme="minorHAnsi" w:hAnsiTheme="minorHAnsi" w:cstheme="minorHAnsi"/>
        </w:rPr>
        <w:lastRenderedPageBreak/>
        <w:t>Development &amp; Review</w:t>
      </w:r>
    </w:p>
    <w:p w:rsidR="00212A20" w:rsidRPr="00FD63FE" w:rsidRDefault="00212A20" w:rsidP="00212A20">
      <w:pPr>
        <w:pStyle w:val="ListParagraph"/>
        <w:numPr>
          <w:ilvl w:val="0"/>
          <w:numId w:val="7"/>
        </w:numPr>
        <w:tabs>
          <w:tab w:val="left" w:pos="460"/>
          <w:tab w:val="left" w:pos="461"/>
        </w:tabs>
        <w:ind w:right="122"/>
        <w:rPr>
          <w:rFonts w:asciiTheme="minorHAnsi" w:hAnsiTheme="minorHAnsi" w:cstheme="minorHAnsi"/>
          <w:sz w:val="24"/>
        </w:rPr>
      </w:pPr>
      <w:r w:rsidRPr="00FD63FE">
        <w:rPr>
          <w:rFonts w:asciiTheme="minorHAnsi" w:hAnsiTheme="minorHAnsi" w:cstheme="minorHAnsi"/>
          <w:sz w:val="24"/>
        </w:rPr>
        <w:t>The accessibility plan is guided by the principles and procedures in the school’s Equality &amp; Diversity</w:t>
      </w:r>
      <w:r w:rsidRPr="00FD63FE">
        <w:rPr>
          <w:rFonts w:asciiTheme="minorHAnsi" w:hAnsiTheme="minorHAnsi" w:cstheme="minorHAnsi"/>
          <w:spacing w:val="-3"/>
          <w:sz w:val="24"/>
        </w:rPr>
        <w:t xml:space="preserve"> </w:t>
      </w:r>
      <w:r w:rsidRPr="00FD63FE">
        <w:rPr>
          <w:rFonts w:asciiTheme="minorHAnsi" w:hAnsiTheme="minorHAnsi" w:cstheme="minorHAnsi"/>
          <w:sz w:val="24"/>
        </w:rPr>
        <w:t>Policy.</w:t>
      </w:r>
    </w:p>
    <w:p w:rsidR="00212A20" w:rsidRPr="00FD63FE" w:rsidRDefault="00212A20" w:rsidP="00212A20">
      <w:pPr>
        <w:pStyle w:val="ListParagraph"/>
        <w:numPr>
          <w:ilvl w:val="0"/>
          <w:numId w:val="7"/>
        </w:numPr>
        <w:tabs>
          <w:tab w:val="left" w:pos="460"/>
          <w:tab w:val="left" w:pos="461"/>
        </w:tabs>
        <w:ind w:right="117"/>
        <w:rPr>
          <w:rFonts w:asciiTheme="minorHAnsi" w:hAnsiTheme="minorHAnsi" w:cstheme="minorHAnsi"/>
          <w:sz w:val="24"/>
        </w:rPr>
      </w:pPr>
      <w:r w:rsidRPr="00FD63FE">
        <w:rPr>
          <w:rFonts w:asciiTheme="minorHAnsi" w:hAnsiTheme="minorHAnsi" w:cstheme="minorHAnsi"/>
          <w:sz w:val="24"/>
        </w:rPr>
        <w:t>The plan will be published on the school website and reviewed 3-yearly by the Governing Body to ensure it is</w:t>
      </w:r>
      <w:r w:rsidRPr="00FD63FE">
        <w:rPr>
          <w:rFonts w:asciiTheme="minorHAnsi" w:hAnsiTheme="minorHAnsi" w:cstheme="minorHAnsi"/>
          <w:spacing w:val="-3"/>
          <w:sz w:val="24"/>
        </w:rPr>
        <w:t xml:space="preserve"> </w:t>
      </w:r>
      <w:r w:rsidRPr="00FD63FE">
        <w:rPr>
          <w:rFonts w:asciiTheme="minorHAnsi" w:hAnsiTheme="minorHAnsi" w:cstheme="minorHAnsi"/>
          <w:sz w:val="24"/>
        </w:rPr>
        <w:t>effective.</w:t>
      </w:r>
    </w:p>
    <w:p w:rsidR="00212A20" w:rsidRPr="00212A20" w:rsidRDefault="00212A20" w:rsidP="00212A20">
      <w:pPr>
        <w:tabs>
          <w:tab w:val="left" w:pos="460"/>
          <w:tab w:val="left" w:pos="461"/>
        </w:tabs>
        <w:spacing w:before="19"/>
        <w:rPr>
          <w:rFonts w:asciiTheme="minorHAnsi" w:hAnsiTheme="minorHAnsi" w:cstheme="minorHAnsi"/>
          <w:sz w:val="24"/>
        </w:rPr>
      </w:pPr>
    </w:p>
    <w:p w:rsidR="001C63F4" w:rsidRPr="001C63F4" w:rsidRDefault="001C63F4" w:rsidP="001C63F4">
      <w:pPr>
        <w:rPr>
          <w:sz w:val="28"/>
        </w:rPr>
      </w:pPr>
    </w:p>
    <w:p w:rsidR="001C63F4" w:rsidRPr="001C63F4" w:rsidRDefault="001C63F4" w:rsidP="00B81F86">
      <w:pPr>
        <w:rPr>
          <w:sz w:val="28"/>
        </w:rPr>
      </w:pPr>
      <w:bookmarkStart w:id="0" w:name="_GoBack"/>
      <w:bookmarkEnd w:id="0"/>
    </w:p>
    <w:p w:rsidR="00212A20" w:rsidRPr="00FD63FE" w:rsidRDefault="00212A20" w:rsidP="00212A20">
      <w:pPr>
        <w:pStyle w:val="Heading1"/>
        <w:numPr>
          <w:ilvl w:val="0"/>
          <w:numId w:val="10"/>
        </w:numPr>
        <w:tabs>
          <w:tab w:val="left" w:pos="418"/>
        </w:tabs>
        <w:spacing w:before="0"/>
        <w:rPr>
          <w:rFonts w:asciiTheme="minorHAnsi" w:hAnsiTheme="minorHAnsi" w:cstheme="minorHAnsi"/>
        </w:rPr>
      </w:pPr>
      <w:r w:rsidRPr="00FD63FE">
        <w:rPr>
          <w:rFonts w:asciiTheme="minorHAnsi" w:hAnsiTheme="minorHAnsi" w:cstheme="minorHAnsi"/>
          <w:spacing w:val="-3"/>
        </w:rPr>
        <w:t>Aims</w:t>
      </w:r>
    </w:p>
    <w:p w:rsidR="00212A20" w:rsidRPr="00FD63FE" w:rsidRDefault="00212A20" w:rsidP="00212A20">
      <w:pPr>
        <w:pStyle w:val="BodyText"/>
        <w:spacing w:before="132"/>
        <w:ind w:left="100"/>
        <w:rPr>
          <w:rFonts w:asciiTheme="minorHAnsi" w:hAnsiTheme="minorHAnsi" w:cstheme="minorHAnsi"/>
        </w:rPr>
      </w:pPr>
      <w:r w:rsidRPr="00FD63FE">
        <w:rPr>
          <w:rFonts w:asciiTheme="minorHAnsi" w:hAnsiTheme="minorHAnsi" w:cstheme="minorHAnsi"/>
        </w:rPr>
        <w:t>Our aims are to:</w:t>
      </w:r>
    </w:p>
    <w:p w:rsidR="00212A20" w:rsidRPr="00FD63FE" w:rsidRDefault="00212A20" w:rsidP="00212A20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rPr>
          <w:rFonts w:asciiTheme="minorHAnsi" w:hAnsiTheme="minorHAnsi" w:cstheme="minorHAnsi"/>
          <w:sz w:val="24"/>
        </w:rPr>
      </w:pPr>
      <w:r w:rsidRPr="00FD63FE">
        <w:rPr>
          <w:rFonts w:asciiTheme="minorHAnsi" w:hAnsiTheme="minorHAnsi" w:cstheme="minorHAnsi"/>
          <w:sz w:val="24"/>
        </w:rPr>
        <w:t>Increase access to the curriculum for pupils with a</w:t>
      </w:r>
      <w:r w:rsidRPr="00FD63FE">
        <w:rPr>
          <w:rFonts w:asciiTheme="minorHAnsi" w:hAnsiTheme="minorHAnsi" w:cstheme="minorHAnsi"/>
          <w:spacing w:val="-11"/>
          <w:sz w:val="24"/>
        </w:rPr>
        <w:t xml:space="preserve"> </w:t>
      </w:r>
      <w:r w:rsidRPr="00FD63FE">
        <w:rPr>
          <w:rFonts w:asciiTheme="minorHAnsi" w:hAnsiTheme="minorHAnsi" w:cstheme="minorHAnsi"/>
          <w:sz w:val="24"/>
        </w:rPr>
        <w:t>disability.</w:t>
      </w:r>
    </w:p>
    <w:p w:rsidR="00212A20" w:rsidRPr="00FD63FE" w:rsidRDefault="00212A20" w:rsidP="00212A20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rPr>
          <w:rFonts w:asciiTheme="minorHAnsi" w:hAnsiTheme="minorHAnsi" w:cstheme="minorHAnsi"/>
          <w:sz w:val="24"/>
        </w:rPr>
      </w:pPr>
      <w:r w:rsidRPr="00FD63FE">
        <w:rPr>
          <w:rFonts w:asciiTheme="minorHAnsi" w:hAnsiTheme="minorHAnsi" w:cstheme="minorHAnsi"/>
          <w:sz w:val="24"/>
        </w:rPr>
        <w:t>Improve and maintain access to the physical</w:t>
      </w:r>
      <w:r w:rsidRPr="00FD63FE">
        <w:rPr>
          <w:rFonts w:asciiTheme="minorHAnsi" w:hAnsiTheme="minorHAnsi" w:cstheme="minorHAnsi"/>
          <w:spacing w:val="-8"/>
          <w:sz w:val="24"/>
        </w:rPr>
        <w:t xml:space="preserve"> </w:t>
      </w:r>
      <w:r w:rsidRPr="00FD63FE">
        <w:rPr>
          <w:rFonts w:asciiTheme="minorHAnsi" w:hAnsiTheme="minorHAnsi" w:cstheme="minorHAnsi"/>
          <w:sz w:val="24"/>
        </w:rPr>
        <w:t>environment.</w:t>
      </w:r>
    </w:p>
    <w:p w:rsidR="00212A20" w:rsidRPr="00FD63FE" w:rsidRDefault="00212A20" w:rsidP="00212A20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rPr>
          <w:rFonts w:asciiTheme="minorHAnsi" w:hAnsiTheme="minorHAnsi" w:cstheme="minorHAnsi"/>
          <w:sz w:val="24"/>
        </w:rPr>
      </w:pPr>
      <w:r w:rsidRPr="00FD63FE">
        <w:rPr>
          <w:rFonts w:asciiTheme="minorHAnsi" w:hAnsiTheme="minorHAnsi" w:cstheme="minorHAnsi"/>
          <w:sz w:val="24"/>
        </w:rPr>
        <w:t>Improve the delivery of communication to pupils and</w:t>
      </w:r>
      <w:r w:rsidRPr="00FD63FE">
        <w:rPr>
          <w:rFonts w:asciiTheme="minorHAnsi" w:hAnsiTheme="minorHAnsi" w:cstheme="minorHAnsi"/>
          <w:spacing w:val="-6"/>
          <w:sz w:val="24"/>
        </w:rPr>
        <w:t xml:space="preserve"> </w:t>
      </w:r>
      <w:r w:rsidRPr="00FD63FE">
        <w:rPr>
          <w:rFonts w:asciiTheme="minorHAnsi" w:hAnsiTheme="minorHAnsi" w:cstheme="minorHAnsi"/>
          <w:sz w:val="24"/>
        </w:rPr>
        <w:t>Parents/</w:t>
      </w:r>
      <w:proofErr w:type="spellStart"/>
      <w:r w:rsidRPr="00FD63FE">
        <w:rPr>
          <w:rFonts w:asciiTheme="minorHAnsi" w:hAnsiTheme="minorHAnsi" w:cstheme="minorHAnsi"/>
          <w:sz w:val="24"/>
        </w:rPr>
        <w:t>Carers</w:t>
      </w:r>
      <w:proofErr w:type="spellEnd"/>
      <w:r w:rsidRPr="00FD63FE">
        <w:rPr>
          <w:rFonts w:asciiTheme="minorHAnsi" w:hAnsiTheme="minorHAnsi" w:cstheme="minorHAnsi"/>
          <w:sz w:val="24"/>
        </w:rPr>
        <w:t>.</w:t>
      </w:r>
    </w:p>
    <w:p w:rsidR="00212A20" w:rsidRPr="00FD63FE" w:rsidRDefault="00212A20" w:rsidP="00212A20">
      <w:pPr>
        <w:pStyle w:val="ListParagraph"/>
        <w:numPr>
          <w:ilvl w:val="0"/>
          <w:numId w:val="8"/>
        </w:numPr>
        <w:tabs>
          <w:tab w:val="left" w:pos="460"/>
          <w:tab w:val="left" w:pos="461"/>
        </w:tabs>
        <w:spacing w:line="669" w:lineRule="auto"/>
        <w:ind w:right="2501"/>
        <w:rPr>
          <w:rFonts w:asciiTheme="minorHAnsi" w:hAnsiTheme="minorHAnsi" w:cstheme="minorHAnsi"/>
          <w:sz w:val="24"/>
        </w:rPr>
      </w:pPr>
      <w:r w:rsidRPr="00FD63FE">
        <w:rPr>
          <w:rFonts w:asciiTheme="minorHAnsi" w:hAnsiTheme="minorHAnsi" w:cstheme="minorHAnsi"/>
          <w:sz w:val="24"/>
        </w:rPr>
        <w:t xml:space="preserve">Ensure </w:t>
      </w:r>
      <w:proofErr w:type="gramStart"/>
      <w:r w:rsidRPr="00FD63FE">
        <w:rPr>
          <w:rFonts w:asciiTheme="minorHAnsi" w:hAnsiTheme="minorHAnsi" w:cstheme="minorHAnsi"/>
          <w:sz w:val="24"/>
        </w:rPr>
        <w:t>staff are</w:t>
      </w:r>
      <w:proofErr w:type="gramEnd"/>
      <w:r w:rsidRPr="00FD63FE">
        <w:rPr>
          <w:rFonts w:asciiTheme="minorHAnsi" w:hAnsiTheme="minorHAnsi" w:cstheme="minorHAnsi"/>
          <w:sz w:val="24"/>
        </w:rPr>
        <w:t xml:space="preserve"> trained to meet the full range of pupils’ needs. The table below sets out how the school will achieve these</w:t>
      </w:r>
      <w:r>
        <w:rPr>
          <w:rFonts w:asciiTheme="minorHAnsi" w:hAnsiTheme="minorHAnsi" w:cstheme="minorHAnsi"/>
          <w:sz w:val="24"/>
        </w:rPr>
        <w:t xml:space="preserve"> </w:t>
      </w:r>
      <w:r w:rsidRPr="00FD63FE">
        <w:rPr>
          <w:rFonts w:asciiTheme="minorHAnsi" w:hAnsiTheme="minorHAnsi" w:cstheme="minorHAnsi"/>
          <w:sz w:val="24"/>
        </w:rPr>
        <w:t>aims.</w:t>
      </w:r>
    </w:p>
    <w:p w:rsidR="001C63F4" w:rsidRPr="001C63F4" w:rsidRDefault="001C63F4" w:rsidP="001C63F4">
      <w:pPr>
        <w:rPr>
          <w:sz w:val="28"/>
        </w:rPr>
      </w:pPr>
    </w:p>
    <w:p w:rsidR="001C63F4" w:rsidRDefault="001C63F4" w:rsidP="001C63F4">
      <w:pPr>
        <w:rPr>
          <w:sz w:val="28"/>
        </w:rPr>
      </w:pPr>
    </w:p>
    <w:p w:rsidR="001C63F4" w:rsidRDefault="001C63F4" w:rsidP="001C63F4">
      <w:pPr>
        <w:tabs>
          <w:tab w:val="left" w:pos="6424"/>
        </w:tabs>
        <w:rPr>
          <w:sz w:val="28"/>
        </w:rPr>
      </w:pPr>
      <w:r>
        <w:rPr>
          <w:sz w:val="28"/>
        </w:rPr>
        <w:tab/>
      </w:r>
    </w:p>
    <w:p w:rsidR="001C63F4" w:rsidRDefault="001C63F4" w:rsidP="001C63F4">
      <w:pPr>
        <w:rPr>
          <w:sz w:val="28"/>
        </w:rPr>
      </w:pPr>
    </w:p>
    <w:p w:rsidR="007D3E13" w:rsidRPr="001C63F4" w:rsidRDefault="007D3E13" w:rsidP="001C63F4">
      <w:pPr>
        <w:rPr>
          <w:sz w:val="28"/>
        </w:rPr>
        <w:sectPr w:rsidR="007D3E13" w:rsidRPr="001C63F4">
          <w:headerReference w:type="default" r:id="rId9"/>
          <w:footerReference w:type="default" r:id="rId10"/>
          <w:pgSz w:w="12240" w:h="15840"/>
          <w:pgMar w:top="1340" w:right="1320" w:bottom="900" w:left="1340" w:header="581" w:footer="719" w:gutter="0"/>
          <w:pgNumType w:start="2"/>
          <w:cols w:space="720"/>
        </w:sectPr>
      </w:pPr>
    </w:p>
    <w:p w:rsidR="0077261D" w:rsidRPr="00FD63FE" w:rsidRDefault="0077261D" w:rsidP="0077261D">
      <w:pPr>
        <w:pStyle w:val="Heading1"/>
        <w:tabs>
          <w:tab w:val="left" w:pos="744"/>
        </w:tabs>
        <w:ind w:firstLine="0"/>
        <w:jc w:val="center"/>
        <w:rPr>
          <w:rFonts w:asciiTheme="minorHAnsi" w:hAnsiTheme="minorHAnsi" w:cstheme="minorHAnsi"/>
          <w:sz w:val="36"/>
          <w:szCs w:val="36"/>
        </w:rPr>
      </w:pPr>
      <w:r w:rsidRPr="00FD63FE">
        <w:rPr>
          <w:rFonts w:asciiTheme="minorHAnsi" w:hAnsiTheme="minorHAnsi" w:cstheme="minorHAnsi"/>
          <w:sz w:val="36"/>
          <w:szCs w:val="36"/>
        </w:rPr>
        <w:lastRenderedPageBreak/>
        <w:t>Accessibility Plan – Key</w:t>
      </w:r>
      <w:r w:rsidRPr="00FD63FE">
        <w:rPr>
          <w:rFonts w:asciiTheme="minorHAnsi" w:hAnsiTheme="minorHAnsi" w:cstheme="minorHAnsi"/>
          <w:spacing w:val="-13"/>
          <w:sz w:val="36"/>
          <w:szCs w:val="36"/>
        </w:rPr>
        <w:t xml:space="preserve"> </w:t>
      </w:r>
      <w:r w:rsidRPr="00FD63FE">
        <w:rPr>
          <w:rFonts w:asciiTheme="minorHAnsi" w:hAnsiTheme="minorHAnsi" w:cstheme="minorHAnsi"/>
          <w:sz w:val="36"/>
          <w:szCs w:val="36"/>
        </w:rPr>
        <w:t>Recommendations</w:t>
      </w:r>
    </w:p>
    <w:p w:rsidR="007D3E13" w:rsidRDefault="007D3E13">
      <w:pPr>
        <w:rPr>
          <w:sz w:val="24"/>
        </w:rPr>
      </w:pPr>
    </w:p>
    <w:tbl>
      <w:tblPr>
        <w:tblW w:w="15427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951"/>
        <w:gridCol w:w="3340"/>
        <w:gridCol w:w="3248"/>
        <w:gridCol w:w="1703"/>
        <w:gridCol w:w="1477"/>
      </w:tblGrid>
      <w:tr w:rsidR="0077261D" w:rsidRPr="00FD63FE" w:rsidTr="0077261D">
        <w:trPr>
          <w:trHeight w:val="827"/>
        </w:trPr>
        <w:tc>
          <w:tcPr>
            <w:tcW w:w="2708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line="297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Aim</w:t>
            </w:r>
          </w:p>
        </w:tc>
        <w:tc>
          <w:tcPr>
            <w:tcW w:w="2951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line="281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Current Good Practice</w:t>
            </w:r>
          </w:p>
          <w:p w:rsidR="0077261D" w:rsidRPr="00FD63FE" w:rsidRDefault="0077261D" w:rsidP="00D372EF">
            <w:pPr>
              <w:pStyle w:val="TableParagraph"/>
              <w:spacing w:line="218" w:lineRule="auto"/>
              <w:ind w:right="422"/>
              <w:rPr>
                <w:rFonts w:asciiTheme="minorHAnsi" w:hAnsiTheme="minorHAnsi" w:cstheme="minorHAnsi"/>
                <w:i/>
                <w:sz w:val="18"/>
              </w:rPr>
            </w:pPr>
            <w:r w:rsidRPr="00FD63FE">
              <w:rPr>
                <w:rFonts w:asciiTheme="minorHAnsi" w:hAnsiTheme="minorHAnsi" w:cstheme="minorHAnsi"/>
                <w:i/>
                <w:sz w:val="18"/>
              </w:rPr>
              <w:t>Include established practice &amp; practice under development</w:t>
            </w:r>
          </w:p>
        </w:tc>
        <w:tc>
          <w:tcPr>
            <w:tcW w:w="3340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line="281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Objectives</w:t>
            </w:r>
          </w:p>
          <w:p w:rsidR="0077261D" w:rsidRPr="00FD63FE" w:rsidRDefault="0077261D" w:rsidP="00D372EF">
            <w:pPr>
              <w:pStyle w:val="TableParagraph"/>
              <w:spacing w:line="218" w:lineRule="auto"/>
              <w:ind w:left="106" w:right="432"/>
              <w:rPr>
                <w:rFonts w:asciiTheme="minorHAnsi" w:hAnsiTheme="minorHAnsi" w:cstheme="minorHAnsi"/>
                <w:i/>
                <w:sz w:val="18"/>
              </w:rPr>
            </w:pPr>
            <w:r w:rsidRPr="00FD63FE">
              <w:rPr>
                <w:rFonts w:asciiTheme="minorHAnsi" w:hAnsiTheme="minorHAnsi" w:cstheme="minorHAnsi"/>
                <w:i/>
                <w:sz w:val="18"/>
              </w:rPr>
              <w:t>State short, medium and long-term objectives</w:t>
            </w:r>
          </w:p>
        </w:tc>
        <w:tc>
          <w:tcPr>
            <w:tcW w:w="3248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line="29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Actions to be Taken</w:t>
            </w:r>
          </w:p>
        </w:tc>
        <w:tc>
          <w:tcPr>
            <w:tcW w:w="1703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14" w:line="213" w:lineRule="auto"/>
              <w:ind w:left="104" w:right="141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Person Responsible</w:t>
            </w:r>
          </w:p>
        </w:tc>
        <w:tc>
          <w:tcPr>
            <w:tcW w:w="1477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2" w:line="276" w:lineRule="exact"/>
              <w:ind w:left="103" w:right="90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Date to Complete Actions By</w:t>
            </w:r>
          </w:p>
        </w:tc>
      </w:tr>
      <w:tr w:rsidR="0077261D" w:rsidRPr="00FD63FE" w:rsidTr="0077261D">
        <w:trPr>
          <w:trHeight w:val="1769"/>
        </w:trPr>
        <w:tc>
          <w:tcPr>
            <w:tcW w:w="2708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spacing w:before="204" w:line="223" w:lineRule="auto"/>
              <w:ind w:right="150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Increase access to the curriculum for pupils with a disability</w:t>
            </w:r>
          </w:p>
        </w:tc>
        <w:tc>
          <w:tcPr>
            <w:tcW w:w="2951" w:type="dxa"/>
          </w:tcPr>
          <w:p w:rsidR="0077261D" w:rsidRPr="00FD63FE" w:rsidRDefault="0077261D" w:rsidP="00D372EF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9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right="185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Curriculum is subject to ongoing review to ensure it meets the needs of all pupils</w:t>
            </w:r>
          </w:p>
        </w:tc>
        <w:tc>
          <w:tcPr>
            <w:tcW w:w="3340" w:type="dxa"/>
          </w:tcPr>
          <w:p w:rsidR="0077261D" w:rsidRPr="00FD63FE" w:rsidRDefault="0077261D" w:rsidP="00D372EF">
            <w:pPr>
              <w:pStyle w:val="TableParagraph"/>
              <w:spacing w:before="133" w:line="223" w:lineRule="auto"/>
              <w:ind w:left="106" w:right="294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 xml:space="preserve">A pre-formal, semi-formal and formal curriculum model is being implemented to ensure </w:t>
            </w:r>
            <w:r w:rsidRPr="00FD63FE">
              <w:rPr>
                <w:rFonts w:asciiTheme="minorHAnsi" w:hAnsiTheme="minorHAnsi" w:cstheme="minorHAnsi"/>
              </w:rPr>
              <w:lastRenderedPageBreak/>
              <w:t>pupils continue to make excellent progress towards challenging objectives</w:t>
            </w:r>
          </w:p>
        </w:tc>
        <w:tc>
          <w:tcPr>
            <w:tcW w:w="3248" w:type="dxa"/>
          </w:tcPr>
          <w:p w:rsidR="0077261D" w:rsidRPr="00FD63FE" w:rsidRDefault="0077261D" w:rsidP="00D372EF">
            <w:pPr>
              <w:pStyle w:val="TableParagraph"/>
              <w:spacing w:before="6" w:line="223" w:lineRule="auto"/>
              <w:ind w:left="105" w:right="92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lastRenderedPageBreak/>
              <w:t>Ensure the effectiveness of the curriculum models. Update the Curriculum schemes and design  to ensure curriculum is accessible to all learners</w:t>
            </w:r>
          </w:p>
        </w:tc>
        <w:tc>
          <w:tcPr>
            <w:tcW w:w="1703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34"/>
              </w:rPr>
            </w:pPr>
          </w:p>
          <w:p w:rsidR="0077261D" w:rsidRPr="00FD63FE" w:rsidRDefault="0077261D" w:rsidP="00D372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FD63FE">
              <w:rPr>
                <w:rFonts w:asciiTheme="minorHAnsi" w:hAnsiTheme="minorHAnsi" w:cstheme="minorHAnsi"/>
              </w:rPr>
              <w:t>Headteacher</w:t>
            </w:r>
            <w:proofErr w:type="spellEnd"/>
          </w:p>
        </w:tc>
        <w:tc>
          <w:tcPr>
            <w:tcW w:w="1477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spacing w:before="204" w:line="223" w:lineRule="auto"/>
              <w:ind w:left="103" w:right="133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Reviewed at least annually</w:t>
            </w:r>
          </w:p>
        </w:tc>
      </w:tr>
      <w:tr w:rsidR="0077261D" w:rsidRPr="00FD63FE" w:rsidTr="0077261D">
        <w:trPr>
          <w:trHeight w:val="1264"/>
        </w:trPr>
        <w:tc>
          <w:tcPr>
            <w:tcW w:w="2708" w:type="dxa"/>
          </w:tcPr>
          <w:p w:rsidR="0077261D" w:rsidRPr="00FD63FE" w:rsidRDefault="0077261D" w:rsidP="00D372E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right="434"/>
              <w:jc w:val="both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Improve and maintain access to the physical environment</w:t>
            </w:r>
          </w:p>
        </w:tc>
        <w:tc>
          <w:tcPr>
            <w:tcW w:w="2951" w:type="dxa"/>
          </w:tcPr>
          <w:p w:rsidR="0077261D" w:rsidRPr="00FD63FE" w:rsidRDefault="0077261D" w:rsidP="00D372EF">
            <w:pPr>
              <w:pStyle w:val="TableParagraph"/>
              <w:spacing w:before="136" w:line="223" w:lineRule="auto"/>
              <w:ind w:right="98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New building opened in May 2012 specifically designed to meet the needs of all learners</w:t>
            </w:r>
          </w:p>
        </w:tc>
        <w:tc>
          <w:tcPr>
            <w:tcW w:w="3340" w:type="dxa"/>
          </w:tcPr>
          <w:p w:rsidR="0077261D" w:rsidRPr="00FD63FE" w:rsidRDefault="0077261D" w:rsidP="00D372EF">
            <w:pPr>
              <w:pStyle w:val="TableParagraph"/>
              <w:spacing w:before="9" w:line="223" w:lineRule="auto"/>
              <w:ind w:left="106" w:right="465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 xml:space="preserve">There are no access issues </w:t>
            </w:r>
          </w:p>
          <w:p w:rsidR="0077261D" w:rsidRPr="00FD63FE" w:rsidRDefault="0077261D" w:rsidP="00D372EF">
            <w:pPr>
              <w:pStyle w:val="TableParagraph"/>
              <w:spacing w:line="222" w:lineRule="exact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:rsidR="0077261D" w:rsidRPr="00FD63FE" w:rsidRDefault="0077261D" w:rsidP="00D372EF">
            <w:pPr>
              <w:pStyle w:val="TableParagraph"/>
              <w:spacing w:before="136" w:line="223" w:lineRule="auto"/>
              <w:ind w:left="105" w:right="447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Review as and when pupil needs require it.</w:t>
            </w:r>
          </w:p>
        </w:tc>
        <w:tc>
          <w:tcPr>
            <w:tcW w:w="1703" w:type="dxa"/>
          </w:tcPr>
          <w:p w:rsidR="0077261D" w:rsidRPr="00FD63FE" w:rsidRDefault="0077261D" w:rsidP="00D372E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left="104" w:right="602"/>
              <w:rPr>
                <w:rFonts w:asciiTheme="minorHAnsi" w:hAnsiTheme="minorHAnsi" w:cstheme="minorHAnsi"/>
              </w:rPr>
            </w:pPr>
            <w:proofErr w:type="spellStart"/>
            <w:r w:rsidRPr="00FD63FE">
              <w:rPr>
                <w:rFonts w:asciiTheme="minorHAnsi" w:hAnsiTheme="minorHAnsi" w:cstheme="minorHAnsi"/>
              </w:rPr>
              <w:t>Headteacher</w:t>
            </w:r>
            <w:proofErr w:type="spellEnd"/>
          </w:p>
        </w:tc>
        <w:tc>
          <w:tcPr>
            <w:tcW w:w="1477" w:type="dxa"/>
          </w:tcPr>
          <w:p w:rsidR="0077261D" w:rsidRPr="00FD63FE" w:rsidRDefault="0077261D" w:rsidP="00D372E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30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left="103" w:right="512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ongoing</w:t>
            </w:r>
          </w:p>
        </w:tc>
      </w:tr>
      <w:tr w:rsidR="0077261D" w:rsidRPr="00FD63FE" w:rsidTr="0077261D">
        <w:trPr>
          <w:trHeight w:val="1267"/>
        </w:trPr>
        <w:tc>
          <w:tcPr>
            <w:tcW w:w="2708" w:type="dxa"/>
          </w:tcPr>
          <w:p w:rsidR="0077261D" w:rsidRPr="00FD63FE" w:rsidRDefault="0077261D" w:rsidP="00D372E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30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right="211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Improve the delivery of communicat</w:t>
            </w:r>
            <w:r w:rsidRPr="00FD63FE">
              <w:rPr>
                <w:rFonts w:asciiTheme="minorHAnsi" w:hAnsiTheme="minorHAnsi" w:cstheme="minorHAnsi"/>
              </w:rPr>
              <w:lastRenderedPageBreak/>
              <w:t xml:space="preserve">ion to pupils with Stanley School </w:t>
            </w:r>
          </w:p>
        </w:tc>
        <w:tc>
          <w:tcPr>
            <w:tcW w:w="2951" w:type="dxa"/>
          </w:tcPr>
          <w:p w:rsidR="0077261D" w:rsidRPr="00FD63FE" w:rsidRDefault="0077261D" w:rsidP="00D372EF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lastRenderedPageBreak/>
              <w:t xml:space="preserve">Pupils in </w:t>
            </w:r>
            <w:proofErr w:type="spellStart"/>
            <w:r w:rsidRPr="00FD63FE">
              <w:rPr>
                <w:rFonts w:asciiTheme="minorHAnsi" w:hAnsiTheme="minorHAnsi" w:cstheme="minorHAnsi"/>
              </w:rPr>
              <w:t>Stnaley</w:t>
            </w:r>
            <w:proofErr w:type="spellEnd"/>
            <w:r w:rsidRPr="00FD63FE">
              <w:rPr>
                <w:rFonts w:asciiTheme="minorHAnsi" w:hAnsiTheme="minorHAnsi" w:cstheme="minorHAnsi"/>
              </w:rPr>
              <w:t xml:space="preserve"> school have wide ranging </w:t>
            </w:r>
            <w:r w:rsidRPr="00FD63FE">
              <w:rPr>
                <w:rFonts w:asciiTheme="minorHAnsi" w:hAnsiTheme="minorHAnsi" w:cstheme="minorHAnsi"/>
              </w:rPr>
              <w:lastRenderedPageBreak/>
              <w:t xml:space="preserve">complex needs. They will work with pupils from </w:t>
            </w:r>
            <w:proofErr w:type="spellStart"/>
            <w:r w:rsidRPr="00FD63FE">
              <w:rPr>
                <w:rFonts w:asciiTheme="minorHAnsi" w:hAnsiTheme="minorHAnsi" w:cstheme="minorHAnsi"/>
              </w:rPr>
              <w:t>Pensby</w:t>
            </w:r>
            <w:proofErr w:type="spellEnd"/>
            <w:r w:rsidRPr="00FD63FE">
              <w:rPr>
                <w:rFonts w:asciiTheme="minorHAnsi" w:hAnsiTheme="minorHAnsi" w:cstheme="minorHAnsi"/>
              </w:rPr>
              <w:t xml:space="preserve"> Primary </w:t>
            </w:r>
            <w:proofErr w:type="spellStart"/>
            <w:r w:rsidRPr="00FD63FE">
              <w:rPr>
                <w:rFonts w:asciiTheme="minorHAnsi" w:hAnsiTheme="minorHAnsi" w:cstheme="minorHAnsi"/>
              </w:rPr>
              <w:t>Scool</w:t>
            </w:r>
            <w:proofErr w:type="spellEnd"/>
            <w:r w:rsidRPr="00FD63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40" w:type="dxa"/>
          </w:tcPr>
          <w:p w:rsidR="0077261D" w:rsidRPr="00FD63FE" w:rsidRDefault="0077261D" w:rsidP="00D372E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left="106" w:right="526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Deliver “sign of the week” Makato</w:t>
            </w:r>
            <w:r w:rsidRPr="00FD63FE">
              <w:rPr>
                <w:rFonts w:asciiTheme="minorHAnsi" w:hAnsiTheme="minorHAnsi" w:cstheme="minorHAnsi"/>
              </w:rPr>
              <w:lastRenderedPageBreak/>
              <w:t>n to all classes</w:t>
            </w:r>
          </w:p>
        </w:tc>
        <w:tc>
          <w:tcPr>
            <w:tcW w:w="3248" w:type="dxa"/>
          </w:tcPr>
          <w:p w:rsidR="0077261D" w:rsidRPr="00FD63FE" w:rsidRDefault="0077261D" w:rsidP="00D372EF">
            <w:pPr>
              <w:pStyle w:val="TableParagraph"/>
              <w:spacing w:line="225" w:lineRule="exact"/>
              <w:ind w:left="105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lastRenderedPageBreak/>
              <w:t>Build Makaton in pupils curriculum</w:t>
            </w:r>
          </w:p>
        </w:tc>
        <w:tc>
          <w:tcPr>
            <w:tcW w:w="1703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spacing w:before="192"/>
              <w:ind w:left="104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English lead</w:t>
            </w:r>
          </w:p>
        </w:tc>
        <w:tc>
          <w:tcPr>
            <w:tcW w:w="1477" w:type="dxa"/>
          </w:tcPr>
          <w:p w:rsidR="0077261D" w:rsidRPr="00FD63FE" w:rsidRDefault="0077261D" w:rsidP="00D372E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left="103" w:right="133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Reviewed at least annually</w:t>
            </w:r>
          </w:p>
        </w:tc>
      </w:tr>
      <w:tr w:rsidR="0077261D" w:rsidRPr="00FD63FE" w:rsidTr="0077261D">
        <w:trPr>
          <w:trHeight w:val="1264"/>
        </w:trPr>
        <w:tc>
          <w:tcPr>
            <w:tcW w:w="2708" w:type="dxa"/>
          </w:tcPr>
          <w:p w:rsidR="0077261D" w:rsidRPr="00FD63FE" w:rsidRDefault="0077261D" w:rsidP="00D372EF">
            <w:pPr>
              <w:pStyle w:val="TableParagraph"/>
              <w:spacing w:before="9" w:line="223" w:lineRule="auto"/>
              <w:ind w:right="101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lastRenderedPageBreak/>
              <w:t>Provide Parents/</w:t>
            </w:r>
            <w:proofErr w:type="spellStart"/>
            <w:r w:rsidRPr="00FD63FE">
              <w:rPr>
                <w:rFonts w:asciiTheme="minorHAnsi" w:hAnsiTheme="minorHAnsi" w:cstheme="minorHAnsi"/>
              </w:rPr>
              <w:t>Carers</w:t>
            </w:r>
            <w:proofErr w:type="spellEnd"/>
            <w:r w:rsidRPr="00FD63FE">
              <w:rPr>
                <w:rFonts w:asciiTheme="minorHAnsi" w:hAnsiTheme="minorHAnsi" w:cstheme="minorHAnsi"/>
              </w:rPr>
              <w:t xml:space="preserve"> with disabilities with aids to access services to enable full involvement in</w:t>
            </w:r>
          </w:p>
          <w:p w:rsidR="0077261D" w:rsidRPr="00FD63FE" w:rsidRDefault="0077261D" w:rsidP="00D372EF">
            <w:pPr>
              <w:pStyle w:val="TableParagraph"/>
              <w:spacing w:line="222" w:lineRule="exact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their child's education</w:t>
            </w:r>
          </w:p>
        </w:tc>
        <w:tc>
          <w:tcPr>
            <w:tcW w:w="2951" w:type="dxa"/>
          </w:tcPr>
          <w:p w:rsidR="0077261D" w:rsidRPr="00FD63FE" w:rsidRDefault="0077261D" w:rsidP="00D372EF">
            <w:pPr>
              <w:pStyle w:val="TableParagraph"/>
              <w:spacing w:before="133" w:line="223" w:lineRule="auto"/>
              <w:ind w:right="98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New building opened in May 2012 specifically designed to meet the needs of visitors with disabilities.</w:t>
            </w:r>
          </w:p>
        </w:tc>
        <w:tc>
          <w:tcPr>
            <w:tcW w:w="3340" w:type="dxa"/>
          </w:tcPr>
          <w:p w:rsidR="0077261D" w:rsidRPr="00FD63FE" w:rsidRDefault="0077261D" w:rsidP="00D372EF">
            <w:pPr>
              <w:pStyle w:val="TableParagraph"/>
              <w:spacing w:before="9" w:line="223" w:lineRule="auto"/>
              <w:ind w:left="106" w:right="452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The school will make 'reasonable adjustments' to procedures and policies and provide Parents with aids to</w:t>
            </w:r>
          </w:p>
          <w:p w:rsidR="0077261D" w:rsidRPr="00FD63FE" w:rsidRDefault="0077261D" w:rsidP="00D372EF">
            <w:pPr>
              <w:pStyle w:val="TableParagraph"/>
              <w:spacing w:line="222" w:lineRule="exact"/>
              <w:ind w:left="106"/>
              <w:rPr>
                <w:rFonts w:asciiTheme="minorHAnsi" w:hAnsiTheme="minorHAnsi" w:cstheme="minorHAnsi"/>
              </w:rPr>
            </w:pPr>
            <w:proofErr w:type="gramStart"/>
            <w:r w:rsidRPr="00FD63FE">
              <w:rPr>
                <w:rFonts w:asciiTheme="minorHAnsi" w:hAnsiTheme="minorHAnsi" w:cstheme="minorHAnsi"/>
              </w:rPr>
              <w:t>access</w:t>
            </w:r>
            <w:proofErr w:type="gramEnd"/>
            <w:r w:rsidRPr="00FD63FE">
              <w:rPr>
                <w:rFonts w:asciiTheme="minorHAnsi" w:hAnsiTheme="minorHAnsi" w:cstheme="minorHAnsi"/>
              </w:rPr>
              <w:t xml:space="preserve"> school </w:t>
            </w:r>
            <w:r w:rsidRPr="00FD63FE">
              <w:rPr>
                <w:rFonts w:asciiTheme="minorHAnsi" w:hAnsiTheme="minorHAnsi" w:cstheme="minorHAnsi"/>
              </w:rPr>
              <w:lastRenderedPageBreak/>
              <w:t>services.</w:t>
            </w:r>
          </w:p>
        </w:tc>
        <w:tc>
          <w:tcPr>
            <w:tcW w:w="3248" w:type="dxa"/>
          </w:tcPr>
          <w:p w:rsidR="0077261D" w:rsidRPr="00FD63FE" w:rsidRDefault="0077261D" w:rsidP="00D372EF">
            <w:pPr>
              <w:pStyle w:val="TableParagraph"/>
              <w:spacing w:before="133" w:line="223" w:lineRule="auto"/>
              <w:ind w:left="105" w:right="325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lastRenderedPageBreak/>
              <w:t>Disability awareness training for staff. Establish aids to support parents with disabilities as required.</w:t>
            </w:r>
          </w:p>
        </w:tc>
        <w:tc>
          <w:tcPr>
            <w:tcW w:w="1703" w:type="dxa"/>
          </w:tcPr>
          <w:p w:rsidR="0077261D" w:rsidRPr="00FD63FE" w:rsidRDefault="0077261D" w:rsidP="00D372E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left="104" w:right="602"/>
              <w:rPr>
                <w:rFonts w:asciiTheme="minorHAnsi" w:hAnsiTheme="minorHAnsi" w:cstheme="minorHAnsi"/>
              </w:rPr>
            </w:pPr>
            <w:proofErr w:type="spellStart"/>
            <w:r w:rsidRPr="00FD63FE">
              <w:rPr>
                <w:rFonts w:asciiTheme="minorHAnsi" w:hAnsiTheme="minorHAnsi" w:cstheme="minorHAnsi"/>
              </w:rPr>
              <w:t>Headteacher</w:t>
            </w:r>
            <w:proofErr w:type="spellEnd"/>
          </w:p>
        </w:tc>
        <w:tc>
          <w:tcPr>
            <w:tcW w:w="1477" w:type="dxa"/>
          </w:tcPr>
          <w:p w:rsidR="0077261D" w:rsidRPr="00FD63FE" w:rsidRDefault="0077261D" w:rsidP="00D372E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30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left="103" w:right="512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Autumn 2020</w:t>
            </w:r>
          </w:p>
        </w:tc>
      </w:tr>
      <w:tr w:rsidR="0077261D" w:rsidRPr="00FD63FE" w:rsidTr="0077261D">
        <w:trPr>
          <w:trHeight w:val="1013"/>
        </w:trPr>
        <w:tc>
          <w:tcPr>
            <w:tcW w:w="2708" w:type="dxa"/>
          </w:tcPr>
          <w:p w:rsidR="0077261D" w:rsidRPr="00FD63FE" w:rsidRDefault="0077261D" w:rsidP="00D372EF">
            <w:pPr>
              <w:pStyle w:val="TableParagraph"/>
              <w:spacing w:before="136" w:line="223" w:lineRule="auto"/>
              <w:ind w:right="345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lastRenderedPageBreak/>
              <w:t>Improve the delivery of communication to Parents/</w:t>
            </w:r>
            <w:proofErr w:type="spellStart"/>
            <w:r w:rsidRPr="00FD63FE">
              <w:rPr>
                <w:rFonts w:asciiTheme="minorHAnsi" w:hAnsiTheme="minorHAnsi" w:cstheme="minorHAnsi"/>
              </w:rPr>
              <w:t>Carers</w:t>
            </w:r>
            <w:proofErr w:type="spellEnd"/>
          </w:p>
        </w:tc>
        <w:tc>
          <w:tcPr>
            <w:tcW w:w="2951" w:type="dxa"/>
          </w:tcPr>
          <w:p w:rsidR="0077261D" w:rsidRPr="00FD63FE" w:rsidRDefault="0077261D" w:rsidP="00D372EF">
            <w:pPr>
              <w:pStyle w:val="TableParagraph"/>
              <w:spacing w:before="121" w:line="262" w:lineRule="exact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Information has been</w:t>
            </w:r>
          </w:p>
          <w:p w:rsidR="0077261D" w:rsidRPr="00FD63FE" w:rsidRDefault="0077261D" w:rsidP="00D372EF">
            <w:pPr>
              <w:pStyle w:val="TableParagraph"/>
              <w:spacing w:before="5" w:line="223" w:lineRule="auto"/>
              <w:ind w:right="123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rolled-out to Parents via several systems</w:t>
            </w:r>
          </w:p>
        </w:tc>
        <w:tc>
          <w:tcPr>
            <w:tcW w:w="3340" w:type="dxa"/>
          </w:tcPr>
          <w:p w:rsidR="0077261D" w:rsidRPr="00FD63FE" w:rsidRDefault="0077261D" w:rsidP="00D372EF">
            <w:pPr>
              <w:pStyle w:val="TableParagraph"/>
              <w:spacing w:before="9" w:line="223" w:lineRule="auto"/>
              <w:ind w:left="106" w:right="306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The school will review how information on accessibility adjustments is communicated</w:t>
            </w:r>
          </w:p>
          <w:p w:rsidR="0077261D" w:rsidRPr="00FD63FE" w:rsidRDefault="0077261D" w:rsidP="00D372EF">
            <w:pPr>
              <w:pStyle w:val="TableParagraph"/>
              <w:spacing w:line="224" w:lineRule="exact"/>
              <w:ind w:left="106"/>
              <w:rPr>
                <w:rFonts w:asciiTheme="minorHAnsi" w:hAnsiTheme="minorHAnsi" w:cstheme="minorHAnsi"/>
              </w:rPr>
            </w:pPr>
            <w:proofErr w:type="gramStart"/>
            <w:r w:rsidRPr="00FD63FE">
              <w:rPr>
                <w:rFonts w:asciiTheme="minorHAnsi" w:hAnsiTheme="minorHAnsi" w:cstheme="minorHAnsi"/>
              </w:rPr>
              <w:t>to</w:t>
            </w:r>
            <w:proofErr w:type="gramEnd"/>
            <w:r w:rsidRPr="00FD63FE">
              <w:rPr>
                <w:rFonts w:asciiTheme="minorHAnsi" w:hAnsiTheme="minorHAnsi" w:cstheme="minorHAnsi"/>
              </w:rPr>
              <w:t xml:space="preserve"> Parents.</w:t>
            </w:r>
          </w:p>
        </w:tc>
        <w:tc>
          <w:tcPr>
            <w:tcW w:w="3248" w:type="dxa"/>
          </w:tcPr>
          <w:p w:rsidR="0077261D" w:rsidRPr="00FD63FE" w:rsidRDefault="0077261D" w:rsidP="00D372E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left="105" w:right="1107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Approve and publish Accessibility Plan.</w:t>
            </w:r>
          </w:p>
        </w:tc>
        <w:tc>
          <w:tcPr>
            <w:tcW w:w="1703" w:type="dxa"/>
          </w:tcPr>
          <w:p w:rsidR="0077261D" w:rsidRPr="00FD63FE" w:rsidRDefault="0077261D" w:rsidP="00D372EF">
            <w:pPr>
              <w:pStyle w:val="TableParagraph"/>
              <w:spacing w:before="136" w:line="223" w:lineRule="auto"/>
              <w:ind w:left="104" w:right="602"/>
              <w:rPr>
                <w:rFonts w:asciiTheme="minorHAnsi" w:hAnsiTheme="minorHAnsi" w:cstheme="minorHAnsi"/>
              </w:rPr>
            </w:pPr>
            <w:proofErr w:type="spellStart"/>
            <w:r w:rsidRPr="00FD63FE">
              <w:rPr>
                <w:rFonts w:asciiTheme="minorHAnsi" w:hAnsiTheme="minorHAnsi" w:cstheme="minorHAnsi"/>
              </w:rPr>
              <w:t>Headteacher</w:t>
            </w:r>
            <w:proofErr w:type="spellEnd"/>
          </w:p>
        </w:tc>
        <w:tc>
          <w:tcPr>
            <w:tcW w:w="1477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9"/>
              </w:rPr>
            </w:pPr>
          </w:p>
          <w:p w:rsidR="0077261D" w:rsidRPr="00FD63FE" w:rsidRDefault="0077261D" w:rsidP="00D372EF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Autumn  2019</w:t>
            </w:r>
          </w:p>
        </w:tc>
      </w:tr>
    </w:tbl>
    <w:p w:rsidR="0077261D" w:rsidRDefault="0077261D">
      <w:pPr>
        <w:rPr>
          <w:sz w:val="24"/>
        </w:rPr>
        <w:sectPr w:rsidR="0077261D" w:rsidSect="0077261D">
          <w:pgSz w:w="15840" w:h="12240" w:orient="landscape"/>
          <w:pgMar w:top="1338" w:right="1338" w:bottom="1321" w:left="902" w:header="581" w:footer="719" w:gutter="0"/>
          <w:cols w:space="720"/>
        </w:sectPr>
      </w:pPr>
    </w:p>
    <w:p w:rsidR="007D3E13" w:rsidRPr="00FD63FE" w:rsidRDefault="007D3E13">
      <w:pPr>
        <w:pStyle w:val="BodyText"/>
        <w:spacing w:before="10"/>
        <w:rPr>
          <w:rFonts w:asciiTheme="minorHAnsi" w:hAnsiTheme="minorHAnsi" w:cstheme="minorHAnsi"/>
          <w:sz w:val="32"/>
        </w:rPr>
      </w:pPr>
    </w:p>
    <w:tbl>
      <w:tblPr>
        <w:tblW w:w="15427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951"/>
        <w:gridCol w:w="3340"/>
        <w:gridCol w:w="3248"/>
        <w:gridCol w:w="1703"/>
        <w:gridCol w:w="1477"/>
      </w:tblGrid>
      <w:tr w:rsidR="0077261D" w:rsidTr="0077261D">
        <w:trPr>
          <w:trHeight w:val="798"/>
        </w:trPr>
        <w:tc>
          <w:tcPr>
            <w:tcW w:w="2708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77261D" w:rsidRPr="00FD63FE" w:rsidRDefault="0077261D" w:rsidP="00D372E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D63FE">
              <w:rPr>
                <w:rFonts w:asciiTheme="minorHAnsi" w:hAnsiTheme="minorHAnsi" w:cstheme="minorHAnsi"/>
                <w:b/>
              </w:rPr>
              <w:t>Aim</w:t>
            </w:r>
          </w:p>
        </w:tc>
        <w:tc>
          <w:tcPr>
            <w:tcW w:w="2951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78" w:line="218" w:lineRule="auto"/>
              <w:ind w:right="422"/>
              <w:rPr>
                <w:rFonts w:asciiTheme="minorHAnsi" w:hAnsiTheme="minorHAnsi" w:cstheme="minorHAnsi"/>
                <w:i/>
                <w:sz w:val="18"/>
              </w:rPr>
            </w:pPr>
            <w:r w:rsidRPr="00FD63FE">
              <w:rPr>
                <w:rFonts w:asciiTheme="minorHAnsi" w:hAnsiTheme="minorHAnsi" w:cstheme="minorHAnsi"/>
                <w:b/>
              </w:rPr>
              <w:t>Current Good Practice</w:t>
            </w:r>
            <w:r w:rsidRPr="00FD63FE">
              <w:rPr>
                <w:rFonts w:asciiTheme="minorHAnsi" w:hAnsiTheme="minorHAnsi" w:cstheme="minorHAnsi"/>
              </w:rPr>
              <w:t xml:space="preserve"> </w:t>
            </w:r>
            <w:r w:rsidRPr="00FD63FE">
              <w:rPr>
                <w:rFonts w:asciiTheme="minorHAnsi" w:hAnsiTheme="minorHAnsi" w:cstheme="minorHAnsi"/>
                <w:i/>
                <w:sz w:val="18"/>
              </w:rPr>
              <w:t>Include established practice &amp; practice under development</w:t>
            </w:r>
          </w:p>
        </w:tc>
        <w:tc>
          <w:tcPr>
            <w:tcW w:w="3340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59" w:line="261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FD63FE">
              <w:rPr>
                <w:rFonts w:asciiTheme="minorHAnsi" w:hAnsiTheme="minorHAnsi" w:cstheme="minorHAnsi"/>
                <w:b/>
              </w:rPr>
              <w:t>Objectives</w:t>
            </w:r>
          </w:p>
          <w:p w:rsidR="0077261D" w:rsidRPr="00FD63FE" w:rsidRDefault="0077261D" w:rsidP="00D372EF">
            <w:pPr>
              <w:pStyle w:val="TableParagraph"/>
              <w:spacing w:before="4" w:line="218" w:lineRule="auto"/>
              <w:ind w:left="106" w:right="432"/>
              <w:rPr>
                <w:rFonts w:asciiTheme="minorHAnsi" w:hAnsiTheme="minorHAnsi" w:cstheme="minorHAnsi"/>
                <w:i/>
                <w:sz w:val="18"/>
              </w:rPr>
            </w:pPr>
            <w:r w:rsidRPr="00FD63FE">
              <w:rPr>
                <w:rFonts w:asciiTheme="minorHAnsi" w:hAnsiTheme="minorHAnsi" w:cstheme="minorHAnsi"/>
                <w:i/>
                <w:sz w:val="18"/>
              </w:rPr>
              <w:t>State short, medium and long-term objectives</w:t>
            </w:r>
          </w:p>
        </w:tc>
        <w:tc>
          <w:tcPr>
            <w:tcW w:w="3248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:rsidR="0077261D" w:rsidRPr="00FD63FE" w:rsidRDefault="0077261D" w:rsidP="00D372EF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FD63FE">
              <w:rPr>
                <w:rFonts w:asciiTheme="minorHAnsi" w:hAnsiTheme="minorHAnsi" w:cstheme="minorHAnsi"/>
                <w:b/>
              </w:rPr>
              <w:t>Actions to be Taken</w:t>
            </w:r>
          </w:p>
        </w:tc>
        <w:tc>
          <w:tcPr>
            <w:tcW w:w="1703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155" w:line="223" w:lineRule="auto"/>
              <w:ind w:left="104" w:right="358"/>
              <w:rPr>
                <w:rFonts w:asciiTheme="minorHAnsi" w:hAnsiTheme="minorHAnsi" w:cstheme="minorHAnsi"/>
                <w:b/>
              </w:rPr>
            </w:pPr>
            <w:r w:rsidRPr="00FD63FE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77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28" w:line="223" w:lineRule="auto"/>
              <w:ind w:left="103" w:right="402"/>
              <w:rPr>
                <w:rFonts w:asciiTheme="minorHAnsi" w:hAnsiTheme="minorHAnsi" w:cstheme="minorHAnsi"/>
                <w:b/>
              </w:rPr>
            </w:pPr>
            <w:r w:rsidRPr="00FD63FE">
              <w:rPr>
                <w:rFonts w:asciiTheme="minorHAnsi" w:hAnsiTheme="minorHAnsi" w:cstheme="minorHAnsi"/>
                <w:b/>
              </w:rPr>
              <w:t>Date to Complete</w:t>
            </w:r>
          </w:p>
          <w:p w:rsidR="0077261D" w:rsidRPr="00FD63FE" w:rsidRDefault="0077261D" w:rsidP="00D372EF">
            <w:pPr>
              <w:pStyle w:val="TableParagraph"/>
              <w:spacing w:line="244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FD63FE">
              <w:rPr>
                <w:rFonts w:asciiTheme="minorHAnsi" w:hAnsiTheme="minorHAnsi" w:cstheme="minorHAnsi"/>
                <w:b/>
              </w:rPr>
              <w:t>Actions By</w:t>
            </w:r>
          </w:p>
        </w:tc>
      </w:tr>
      <w:tr w:rsidR="0077261D" w:rsidTr="0077261D">
        <w:trPr>
          <w:trHeight w:val="2827"/>
        </w:trPr>
        <w:tc>
          <w:tcPr>
            <w:tcW w:w="2708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33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right="394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 xml:space="preserve">Ensure that staff are trained to meet the full range of pupils’ </w:t>
            </w:r>
            <w:r w:rsidRPr="00FD63FE">
              <w:rPr>
                <w:rFonts w:asciiTheme="minorHAnsi" w:hAnsiTheme="minorHAnsi" w:cstheme="minorHAnsi"/>
              </w:rPr>
              <w:lastRenderedPageBreak/>
              <w:t>needs</w:t>
            </w:r>
          </w:p>
        </w:tc>
        <w:tc>
          <w:tcPr>
            <w:tcW w:w="2951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FD63FE">
              <w:rPr>
                <w:rFonts w:asciiTheme="minorHAnsi" w:hAnsiTheme="minorHAnsi" w:cstheme="minorHAnsi"/>
                <w:sz w:val="20"/>
              </w:rPr>
              <w:lastRenderedPageBreak/>
              <w:t xml:space="preserve">Many CPD opportunities exist and all staff are trained in first aid, manual handling, medical condition </w:t>
            </w:r>
            <w:proofErr w:type="spellStart"/>
            <w:r w:rsidRPr="00FD63FE">
              <w:rPr>
                <w:rFonts w:asciiTheme="minorHAnsi" w:hAnsiTheme="minorHAnsi" w:cstheme="minorHAnsi"/>
                <w:sz w:val="20"/>
              </w:rPr>
              <w:t>etc</w:t>
            </w:r>
            <w:proofErr w:type="spellEnd"/>
          </w:p>
        </w:tc>
        <w:tc>
          <w:tcPr>
            <w:tcW w:w="3340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FD63FE">
              <w:rPr>
                <w:rFonts w:asciiTheme="minorHAnsi" w:hAnsiTheme="minorHAnsi" w:cstheme="minorHAnsi"/>
                <w:sz w:val="20"/>
              </w:rPr>
              <w:t xml:space="preserve">Due to increasing needs of some pupils, roll out team teach training </w:t>
            </w:r>
          </w:p>
        </w:tc>
        <w:tc>
          <w:tcPr>
            <w:tcW w:w="3248" w:type="dxa"/>
          </w:tcPr>
          <w:p w:rsidR="0077261D" w:rsidRPr="00FD63FE" w:rsidRDefault="0077261D" w:rsidP="00D372EF">
            <w:pPr>
              <w:pStyle w:val="TableParagraph"/>
              <w:spacing w:before="9" w:line="223" w:lineRule="auto"/>
              <w:ind w:left="105" w:right="672"/>
              <w:jc w:val="both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Full training for new staff. Annual/bi-annual up-date training for existing staff:</w:t>
            </w:r>
          </w:p>
          <w:p w:rsidR="0077261D" w:rsidRPr="00FD63FE" w:rsidRDefault="0077261D" w:rsidP="00D372EF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69" w:lineRule="exact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Medical</w:t>
            </w:r>
            <w:r w:rsidRPr="00FD63F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D63FE">
              <w:rPr>
                <w:rFonts w:asciiTheme="minorHAnsi" w:hAnsiTheme="minorHAnsi" w:cstheme="minorHAnsi"/>
              </w:rPr>
              <w:t>conditions</w:t>
            </w:r>
          </w:p>
          <w:p w:rsidR="0077261D" w:rsidRPr="00FD63FE" w:rsidRDefault="0077261D" w:rsidP="00D372EF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Team</w:t>
            </w:r>
            <w:r w:rsidRPr="00FD63F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D63FE">
              <w:rPr>
                <w:rFonts w:asciiTheme="minorHAnsi" w:hAnsiTheme="minorHAnsi" w:cstheme="minorHAnsi"/>
              </w:rPr>
              <w:t>Teach</w:t>
            </w:r>
          </w:p>
          <w:p w:rsidR="0077261D" w:rsidRPr="00FD63FE" w:rsidRDefault="0077261D" w:rsidP="00D372EF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61" w:lineRule="exact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lastRenderedPageBreak/>
              <w:t>Manual</w:t>
            </w:r>
            <w:r w:rsidRPr="00FD63F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D63FE">
              <w:rPr>
                <w:rFonts w:asciiTheme="minorHAnsi" w:hAnsiTheme="minorHAnsi" w:cstheme="minorHAnsi"/>
              </w:rPr>
              <w:t>Handling</w:t>
            </w:r>
          </w:p>
          <w:p w:rsidR="0077261D" w:rsidRPr="00FD63FE" w:rsidRDefault="0077261D" w:rsidP="00D372EF">
            <w:pPr>
              <w:pStyle w:val="TableParagraph"/>
              <w:spacing w:before="5" w:line="223" w:lineRule="auto"/>
              <w:ind w:left="105" w:right="300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Plus specialist training linked to individual need.</w:t>
            </w:r>
          </w:p>
          <w:p w:rsidR="0077261D" w:rsidRPr="00FD63FE" w:rsidRDefault="0077261D" w:rsidP="00D372EF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7"/>
              </w:rPr>
            </w:pPr>
          </w:p>
          <w:p w:rsidR="0077261D" w:rsidRPr="00FD63FE" w:rsidRDefault="0077261D" w:rsidP="00D372EF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proofErr w:type="spellStart"/>
            <w:r w:rsidRPr="00FD63FE">
              <w:rPr>
                <w:rFonts w:asciiTheme="minorHAnsi" w:hAnsiTheme="minorHAnsi" w:cstheme="minorHAnsi"/>
              </w:rPr>
              <w:t>Headteacher</w:t>
            </w:r>
            <w:proofErr w:type="spellEnd"/>
          </w:p>
        </w:tc>
        <w:tc>
          <w:tcPr>
            <w:tcW w:w="1477" w:type="dxa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77261D" w:rsidRPr="00FD63FE" w:rsidRDefault="0077261D" w:rsidP="00D372E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33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left="103" w:right="133"/>
              <w:rPr>
                <w:rFonts w:asciiTheme="minorHAnsi" w:hAnsiTheme="minorHAnsi" w:cstheme="minorHAnsi"/>
              </w:rPr>
            </w:pPr>
            <w:r w:rsidRPr="00FD63FE">
              <w:rPr>
                <w:rFonts w:asciiTheme="minorHAnsi" w:hAnsiTheme="minorHAnsi" w:cstheme="minorHAnsi"/>
              </w:rPr>
              <w:t>Reviewed at least annually</w:t>
            </w:r>
          </w:p>
        </w:tc>
      </w:tr>
    </w:tbl>
    <w:p w:rsidR="007D3E13" w:rsidRPr="00FD63FE" w:rsidRDefault="007D3E13">
      <w:pPr>
        <w:spacing w:line="669" w:lineRule="auto"/>
        <w:rPr>
          <w:rFonts w:asciiTheme="minorHAnsi" w:hAnsiTheme="minorHAnsi" w:cstheme="minorHAnsi"/>
          <w:sz w:val="24"/>
        </w:rPr>
        <w:sectPr w:rsidR="007D3E13" w:rsidRPr="00FD63FE" w:rsidSect="0077261D">
          <w:pgSz w:w="15840" w:h="12240" w:orient="landscape"/>
          <w:pgMar w:top="1338" w:right="1338" w:bottom="1321" w:left="902" w:header="581" w:footer="719" w:gutter="0"/>
          <w:cols w:space="720"/>
        </w:sectPr>
      </w:pPr>
    </w:p>
    <w:p w:rsidR="007D3E13" w:rsidRPr="00FD63FE" w:rsidRDefault="007D3E13">
      <w:pPr>
        <w:pStyle w:val="BodyText"/>
        <w:spacing w:before="11" w:after="1"/>
        <w:rPr>
          <w:rFonts w:asciiTheme="minorHAnsi" w:hAnsiTheme="minorHAnsi" w:cstheme="minorHAnsi"/>
          <w:b/>
          <w:sz w:val="12"/>
        </w:rPr>
      </w:pPr>
    </w:p>
    <w:p w:rsidR="0077261D" w:rsidRPr="00FD63FE" w:rsidRDefault="0077261D" w:rsidP="0077261D">
      <w:pPr>
        <w:pStyle w:val="ListParagraph"/>
        <w:tabs>
          <w:tab w:val="left" w:pos="744"/>
        </w:tabs>
        <w:spacing w:before="72"/>
        <w:ind w:left="744" w:firstLine="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D63FE">
        <w:rPr>
          <w:rFonts w:asciiTheme="minorHAnsi" w:hAnsiTheme="minorHAnsi" w:cstheme="minorHAnsi"/>
          <w:b/>
          <w:sz w:val="36"/>
          <w:szCs w:val="36"/>
          <w:u w:val="single"/>
        </w:rPr>
        <w:t>Access</w:t>
      </w:r>
      <w:r w:rsidRPr="00FD63FE">
        <w:rPr>
          <w:rFonts w:asciiTheme="minorHAnsi" w:hAnsiTheme="minorHAnsi" w:cstheme="minorHAnsi"/>
          <w:b/>
          <w:spacing w:val="1"/>
          <w:sz w:val="36"/>
          <w:szCs w:val="36"/>
          <w:u w:val="single"/>
        </w:rPr>
        <w:t xml:space="preserve"> </w:t>
      </w:r>
      <w:r w:rsidRPr="00FD63FE">
        <w:rPr>
          <w:rFonts w:asciiTheme="minorHAnsi" w:hAnsiTheme="minorHAnsi" w:cstheme="minorHAnsi"/>
          <w:b/>
          <w:sz w:val="36"/>
          <w:szCs w:val="36"/>
          <w:u w:val="single"/>
        </w:rPr>
        <w:t>Audit</w:t>
      </w:r>
    </w:p>
    <w:p w:rsidR="007D3E13" w:rsidRDefault="007D3E13"/>
    <w:tbl>
      <w:tblPr>
        <w:tblW w:w="15482" w:type="dxa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4822"/>
        <w:gridCol w:w="4251"/>
        <w:gridCol w:w="2271"/>
        <w:gridCol w:w="1560"/>
      </w:tblGrid>
      <w:tr w:rsidR="0077261D" w:rsidTr="0077261D">
        <w:trPr>
          <w:trHeight w:val="899"/>
        </w:trPr>
        <w:tc>
          <w:tcPr>
            <w:tcW w:w="2578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line="281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Feature</w:t>
            </w:r>
          </w:p>
          <w:p w:rsidR="0077261D" w:rsidRPr="00FD63FE" w:rsidRDefault="0077261D" w:rsidP="00D372EF">
            <w:pPr>
              <w:pStyle w:val="TableParagraph"/>
              <w:spacing w:line="212" w:lineRule="exact"/>
              <w:rPr>
                <w:rFonts w:asciiTheme="minorHAnsi" w:hAnsiTheme="minorHAnsi" w:cstheme="minorHAnsi"/>
                <w:i/>
                <w:sz w:val="18"/>
              </w:rPr>
            </w:pPr>
            <w:r w:rsidRPr="00FD63FE">
              <w:rPr>
                <w:rFonts w:asciiTheme="minorHAnsi" w:hAnsiTheme="minorHAnsi" w:cstheme="minorHAnsi"/>
                <w:i/>
                <w:sz w:val="18"/>
              </w:rPr>
              <w:t>For example:</w:t>
            </w:r>
          </w:p>
        </w:tc>
        <w:tc>
          <w:tcPr>
            <w:tcW w:w="4822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line="297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Description</w:t>
            </w:r>
          </w:p>
        </w:tc>
        <w:tc>
          <w:tcPr>
            <w:tcW w:w="4251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line="297" w:lineRule="exact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Actions to be taken</w:t>
            </w:r>
          </w:p>
        </w:tc>
        <w:tc>
          <w:tcPr>
            <w:tcW w:w="2271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14" w:line="213" w:lineRule="auto"/>
              <w:ind w:right="786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Person responsible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77261D" w:rsidRPr="00FD63FE" w:rsidRDefault="0077261D" w:rsidP="00D372EF">
            <w:pPr>
              <w:pStyle w:val="TableParagraph"/>
              <w:spacing w:before="14" w:line="213" w:lineRule="auto"/>
              <w:ind w:right="235"/>
              <w:rPr>
                <w:rFonts w:asciiTheme="minorHAnsi" w:hAnsiTheme="minorHAnsi" w:cstheme="minorHAnsi"/>
                <w:b/>
                <w:sz w:val="24"/>
              </w:rPr>
            </w:pPr>
            <w:r w:rsidRPr="00FD63FE">
              <w:rPr>
                <w:rFonts w:asciiTheme="minorHAnsi" w:hAnsiTheme="minorHAnsi" w:cstheme="minorHAnsi"/>
                <w:b/>
                <w:sz w:val="24"/>
              </w:rPr>
              <w:t>Date to complete actions by</w:t>
            </w:r>
          </w:p>
        </w:tc>
      </w:tr>
      <w:tr w:rsidR="0077261D" w:rsidTr="0077261D">
        <w:trPr>
          <w:trHeight w:val="681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Number of Floors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75" w:line="223" w:lineRule="auto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 xml:space="preserve">The only steps are from the car park to the main entrance 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198"/>
              <w:ind w:left="10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Maintain and ensure access</w:t>
            </w:r>
          </w:p>
        </w:tc>
        <w:tc>
          <w:tcPr>
            <w:tcW w:w="2271" w:type="dxa"/>
          </w:tcPr>
          <w:p w:rsidR="0077261D" w:rsidRPr="00FD63FE" w:rsidRDefault="0077261D" w:rsidP="00D372EF">
            <w:pPr>
              <w:pStyle w:val="TableParagraph"/>
              <w:spacing w:before="75" w:line="223" w:lineRule="auto"/>
              <w:ind w:right="453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Premises Team and Caretakers</w:t>
            </w: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Ongoing</w:t>
            </w:r>
          </w:p>
        </w:tc>
      </w:tr>
      <w:tr w:rsidR="0077261D" w:rsidTr="0077261D">
        <w:trPr>
          <w:trHeight w:val="679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Corridor Access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75" w:line="223" w:lineRule="auto"/>
              <w:ind w:right="310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 xml:space="preserve">The Corridor is wide with plenty of space for equipment 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75" w:line="223" w:lineRule="auto"/>
              <w:ind w:left="108" w:right="604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Ensure pupil equipment does not block corridor</w:t>
            </w:r>
          </w:p>
        </w:tc>
        <w:tc>
          <w:tcPr>
            <w:tcW w:w="2271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Class Teachers</w:t>
            </w: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Ongoing</w:t>
            </w:r>
          </w:p>
        </w:tc>
      </w:tr>
      <w:tr w:rsidR="0077261D" w:rsidTr="0077261D">
        <w:trPr>
          <w:trHeight w:val="681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Lifts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75" w:line="223" w:lineRule="auto"/>
              <w:ind w:right="870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There are no lifts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198"/>
              <w:ind w:left="10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NA</w:t>
            </w:r>
          </w:p>
        </w:tc>
        <w:tc>
          <w:tcPr>
            <w:tcW w:w="2271" w:type="dxa"/>
            <w:vMerge w:val="restart"/>
          </w:tcPr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77261D" w:rsidRPr="00FD63FE" w:rsidRDefault="0077261D" w:rsidP="00D372EF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77261D" w:rsidRPr="00FD63FE" w:rsidRDefault="0077261D" w:rsidP="00D372EF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26"/>
              </w:rPr>
            </w:pPr>
          </w:p>
          <w:p w:rsidR="0077261D" w:rsidRPr="00FD63FE" w:rsidRDefault="0077261D" w:rsidP="00D372EF">
            <w:pPr>
              <w:pStyle w:val="TableParagraph"/>
              <w:spacing w:line="223" w:lineRule="auto"/>
              <w:ind w:right="359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 xml:space="preserve">Premises Manager </w:t>
            </w: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lastRenderedPageBreak/>
              <w:t>Ongoing</w:t>
            </w:r>
          </w:p>
        </w:tc>
      </w:tr>
      <w:tr w:rsidR="0077261D" w:rsidTr="0077261D">
        <w:trPr>
          <w:trHeight w:val="678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Parking Bays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 xml:space="preserve">Disabled parking bays </w:t>
            </w:r>
            <w:r w:rsidRPr="00FD63FE">
              <w:rPr>
                <w:rFonts w:asciiTheme="minorHAnsi" w:hAnsiTheme="minorHAnsi" w:cstheme="minorHAnsi"/>
                <w:sz w:val="24"/>
              </w:rPr>
              <w:lastRenderedPageBreak/>
              <w:t>marked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196"/>
              <w:ind w:left="10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lastRenderedPageBreak/>
              <w:t>None required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7261D" w:rsidRPr="00FD63FE" w:rsidRDefault="0077261D" w:rsidP="00D372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Ongoing</w:t>
            </w:r>
          </w:p>
        </w:tc>
      </w:tr>
      <w:tr w:rsidR="0077261D" w:rsidTr="0077261D">
        <w:trPr>
          <w:trHeight w:val="681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lastRenderedPageBreak/>
              <w:t>Entrances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Automatic front doors, enclosed lobby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198"/>
              <w:ind w:left="10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None required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7261D" w:rsidRPr="00FD63FE" w:rsidRDefault="0077261D" w:rsidP="00D372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Ongoing</w:t>
            </w:r>
          </w:p>
        </w:tc>
      </w:tr>
      <w:tr w:rsidR="0077261D" w:rsidTr="0077261D">
        <w:trPr>
          <w:trHeight w:val="679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Hoists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No hoists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196"/>
              <w:ind w:left="10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NA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7261D" w:rsidRPr="00FD63FE" w:rsidRDefault="0077261D" w:rsidP="00D372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Ongoing</w:t>
            </w:r>
          </w:p>
        </w:tc>
      </w:tr>
      <w:tr w:rsidR="0077261D" w:rsidTr="0077261D">
        <w:trPr>
          <w:trHeight w:val="681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Toilets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75" w:line="223" w:lineRule="auto"/>
              <w:ind w:right="310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Disables toilets available for pupil and adult use. Toilets have disabled access and alarms.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198"/>
              <w:ind w:left="10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Ensure service every 6 months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7261D" w:rsidRPr="00FD63FE" w:rsidRDefault="0077261D" w:rsidP="00D372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Ongoing</w:t>
            </w:r>
          </w:p>
        </w:tc>
      </w:tr>
      <w:tr w:rsidR="0077261D" w:rsidTr="0077261D">
        <w:trPr>
          <w:trHeight w:val="678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Reception Area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Accessible to wheelchair users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196"/>
              <w:ind w:left="10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None required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7261D" w:rsidRPr="00FD63FE" w:rsidRDefault="0077261D" w:rsidP="00D372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Ongoing</w:t>
            </w:r>
          </w:p>
        </w:tc>
      </w:tr>
      <w:tr w:rsidR="0077261D" w:rsidTr="0077261D">
        <w:trPr>
          <w:trHeight w:val="681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Internal Signage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75" w:line="223" w:lineRule="auto"/>
              <w:ind w:right="469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 xml:space="preserve">Large signs in place 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198"/>
              <w:ind w:left="10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None required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7261D" w:rsidRPr="00FD63FE" w:rsidRDefault="0077261D" w:rsidP="00D372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Ongoing</w:t>
            </w:r>
          </w:p>
        </w:tc>
      </w:tr>
      <w:tr w:rsidR="0077261D" w:rsidTr="0077261D">
        <w:trPr>
          <w:trHeight w:val="679"/>
        </w:trPr>
        <w:tc>
          <w:tcPr>
            <w:tcW w:w="2578" w:type="dxa"/>
          </w:tcPr>
          <w:p w:rsidR="0077261D" w:rsidRPr="00FD63FE" w:rsidRDefault="0077261D" w:rsidP="00D372EF">
            <w:pPr>
              <w:pStyle w:val="TableParagraph"/>
              <w:spacing w:before="75" w:line="223" w:lineRule="auto"/>
              <w:ind w:right="360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Emergency Escape Routes</w:t>
            </w:r>
          </w:p>
        </w:tc>
        <w:tc>
          <w:tcPr>
            <w:tcW w:w="4822" w:type="dxa"/>
          </w:tcPr>
          <w:p w:rsidR="0077261D" w:rsidRPr="00FD63FE" w:rsidRDefault="0077261D" w:rsidP="00D372EF">
            <w:pPr>
              <w:pStyle w:val="TableParagraph"/>
              <w:spacing w:before="78" w:line="220" w:lineRule="auto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Fire evacuation plan in place. Refuge points clearly marked</w:t>
            </w:r>
          </w:p>
        </w:tc>
        <w:tc>
          <w:tcPr>
            <w:tcW w:w="4251" w:type="dxa"/>
          </w:tcPr>
          <w:p w:rsidR="0077261D" w:rsidRPr="00FD63FE" w:rsidRDefault="0077261D" w:rsidP="00D372EF">
            <w:pPr>
              <w:pStyle w:val="TableParagraph"/>
              <w:spacing w:before="75" w:line="223" w:lineRule="auto"/>
              <w:ind w:left="108" w:right="218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Ensure weekly testing of system and maintenance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7261D" w:rsidRPr="00FD63FE" w:rsidRDefault="0077261D" w:rsidP="00D372E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60" w:type="dxa"/>
          </w:tcPr>
          <w:p w:rsidR="0077261D" w:rsidRPr="00FD63FE" w:rsidRDefault="0077261D" w:rsidP="00D372EF">
            <w:pPr>
              <w:pStyle w:val="TableParagraph"/>
              <w:spacing w:before="196"/>
              <w:rPr>
                <w:rFonts w:asciiTheme="minorHAnsi" w:hAnsiTheme="minorHAnsi" w:cstheme="minorHAnsi"/>
                <w:sz w:val="24"/>
              </w:rPr>
            </w:pPr>
            <w:r w:rsidRPr="00FD63FE">
              <w:rPr>
                <w:rFonts w:asciiTheme="minorHAnsi" w:hAnsiTheme="minorHAnsi" w:cstheme="minorHAnsi"/>
                <w:sz w:val="24"/>
              </w:rPr>
              <w:t>Ongoing</w:t>
            </w:r>
          </w:p>
        </w:tc>
      </w:tr>
    </w:tbl>
    <w:p w:rsidR="00000000" w:rsidRDefault="00B81F86" w:rsidP="00B81F86"/>
    <w:sectPr w:rsidR="00000000" w:rsidSect="0077261D">
      <w:headerReference w:type="default" r:id="rId11"/>
      <w:footerReference w:type="default" r:id="rId12"/>
      <w:pgSz w:w="15840" w:h="12240" w:orient="landscape"/>
      <w:pgMar w:top="1338" w:right="1338" w:bottom="1321" w:left="902" w:header="242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1F86">
      <w:r>
        <w:separator/>
      </w:r>
    </w:p>
  </w:endnote>
  <w:endnote w:type="continuationSeparator" w:id="0">
    <w:p w:rsidR="00000000" w:rsidRDefault="00B8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1"/>
    <w:family w:val="swiss"/>
    <w:pitch w:val="variable"/>
  </w:font>
  <w:font w:name="Nimbus Sans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13" w:rsidRDefault="00E3730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4CF58699" wp14:editId="023979C5">
              <wp:simplePos x="0" y="0"/>
              <wp:positionH relativeFrom="page">
                <wp:posOffset>896620</wp:posOffset>
              </wp:positionH>
              <wp:positionV relativeFrom="page">
                <wp:posOffset>9424035</wp:posOffset>
              </wp:positionV>
              <wp:extent cx="5981065" cy="27305"/>
              <wp:effectExtent l="0" t="0" r="0" b="0"/>
              <wp:wrapNone/>
              <wp:docPr id="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27305"/>
                      </a:xfrm>
                      <a:prstGeom prst="rect">
                        <a:avLst/>
                      </a:prstGeom>
                      <a:solidFill>
                        <a:srgbClr val="88C5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0.6pt;margin-top:742.05pt;width:470.95pt;height:2.1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" fillcolor="#88c541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359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F86" w:rsidRDefault="00B81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3E13" w:rsidRDefault="007D3E1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1F86">
      <w:r>
        <w:separator/>
      </w:r>
    </w:p>
  </w:footnote>
  <w:footnote w:type="continuationSeparator" w:id="0">
    <w:p w:rsidR="00000000" w:rsidRDefault="00B8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13" w:rsidRPr="001C63F4" w:rsidRDefault="007D3E13" w:rsidP="001C6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13" w:rsidRPr="0077261D" w:rsidRDefault="007D3E13" w:rsidP="00772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CEA"/>
    <w:multiLevelType w:val="hybridMultilevel"/>
    <w:tmpl w:val="81BCA92C"/>
    <w:lvl w:ilvl="0" w:tplc="A9E2B9B8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9FA27BC"/>
    <w:multiLevelType w:val="hybridMultilevel"/>
    <w:tmpl w:val="4854395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D457D19"/>
    <w:multiLevelType w:val="hybridMultilevel"/>
    <w:tmpl w:val="FA74CB36"/>
    <w:lvl w:ilvl="0" w:tplc="54049CD8">
      <w:numFmt w:val="bullet"/>
      <w:lvlText w:val=""/>
      <w:lvlJc w:val="left"/>
      <w:pPr>
        <w:ind w:left="460" w:hanging="360"/>
      </w:pPr>
      <w:rPr>
        <w:rFonts w:ascii="DejaVu Sans" w:eastAsia="DejaVu Sans" w:hAnsi="DejaVu Sans" w:cs="DejaVu Sans" w:hint="default"/>
        <w:color w:val="006FC0"/>
        <w:w w:val="76"/>
        <w:sz w:val="24"/>
        <w:szCs w:val="24"/>
        <w:lang w:val="en-US" w:eastAsia="en-US" w:bidi="ar-SA"/>
      </w:rPr>
    </w:lvl>
    <w:lvl w:ilvl="1" w:tplc="8FA67490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594FBF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20E42EC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31366A2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457E87D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B6CA04E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8786AB0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65E27C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3">
    <w:nsid w:val="385F4609"/>
    <w:multiLevelType w:val="hybridMultilevel"/>
    <w:tmpl w:val="18B66994"/>
    <w:lvl w:ilvl="0" w:tplc="C0A04B2C">
      <w:numFmt w:val="bullet"/>
      <w:lvlText w:val=""/>
      <w:lvlJc w:val="left"/>
      <w:pPr>
        <w:ind w:left="465" w:hanging="360"/>
      </w:pPr>
      <w:rPr>
        <w:rFonts w:ascii="DejaVu Sans" w:eastAsia="DejaVu Sans" w:hAnsi="DejaVu Sans" w:cs="DejaVu Sans" w:hint="default"/>
        <w:w w:val="76"/>
        <w:sz w:val="22"/>
        <w:szCs w:val="22"/>
        <w:lang w:val="en-US" w:eastAsia="en-US" w:bidi="ar-SA"/>
      </w:rPr>
    </w:lvl>
    <w:lvl w:ilvl="1" w:tplc="3E103AD0">
      <w:numFmt w:val="bullet"/>
      <w:lvlText w:val="•"/>
      <w:lvlJc w:val="left"/>
      <w:pPr>
        <w:ind w:left="737" w:hanging="360"/>
      </w:pPr>
      <w:rPr>
        <w:rFonts w:hint="default"/>
        <w:lang w:val="en-US" w:eastAsia="en-US" w:bidi="ar-SA"/>
      </w:rPr>
    </w:lvl>
    <w:lvl w:ilvl="2" w:tplc="C34CB98A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ar-SA"/>
      </w:rPr>
    </w:lvl>
    <w:lvl w:ilvl="3" w:tplc="5E9AB8D8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E84AFEDE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5" w:tplc="5022B2B6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ar-SA"/>
      </w:rPr>
    </w:lvl>
    <w:lvl w:ilvl="6" w:tplc="9B4298AC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7" w:tplc="AA0E80F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8" w:tplc="3FB0AD6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</w:abstractNum>
  <w:abstractNum w:abstractNumId="4">
    <w:nsid w:val="44633DE4"/>
    <w:multiLevelType w:val="hybridMultilevel"/>
    <w:tmpl w:val="2A763A16"/>
    <w:lvl w:ilvl="0" w:tplc="B95A5BF4">
      <w:start w:val="2"/>
      <w:numFmt w:val="decimal"/>
      <w:lvlText w:val="%1."/>
      <w:lvlJc w:val="left"/>
      <w:pPr>
        <w:ind w:left="417" w:hanging="317"/>
        <w:jc w:val="right"/>
      </w:pPr>
      <w:rPr>
        <w:rFonts w:ascii="Nimbus Sans L" w:eastAsia="Nimbus Sans L" w:hAnsi="Nimbus Sans L" w:cs="Nimbus Sans L" w:hint="default"/>
        <w:b/>
        <w:bCs/>
        <w:color w:val="007EAE"/>
        <w:spacing w:val="-1"/>
        <w:w w:val="100"/>
        <w:sz w:val="28"/>
        <w:szCs w:val="28"/>
        <w:lang w:val="en-US" w:eastAsia="en-US" w:bidi="ar-SA"/>
      </w:rPr>
    </w:lvl>
    <w:lvl w:ilvl="1" w:tplc="040467E0">
      <w:numFmt w:val="bullet"/>
      <w:lvlText w:val="•"/>
      <w:lvlJc w:val="left"/>
      <w:pPr>
        <w:ind w:left="1336" w:hanging="317"/>
      </w:pPr>
      <w:rPr>
        <w:rFonts w:hint="default"/>
        <w:lang w:val="en-US" w:eastAsia="en-US" w:bidi="ar-SA"/>
      </w:rPr>
    </w:lvl>
    <w:lvl w:ilvl="2" w:tplc="9A146AE0">
      <w:numFmt w:val="bullet"/>
      <w:lvlText w:val="•"/>
      <w:lvlJc w:val="left"/>
      <w:pPr>
        <w:ind w:left="2252" w:hanging="317"/>
      </w:pPr>
      <w:rPr>
        <w:rFonts w:hint="default"/>
        <w:lang w:val="en-US" w:eastAsia="en-US" w:bidi="ar-SA"/>
      </w:rPr>
    </w:lvl>
    <w:lvl w:ilvl="3" w:tplc="A08E0D30">
      <w:numFmt w:val="bullet"/>
      <w:lvlText w:val="•"/>
      <w:lvlJc w:val="left"/>
      <w:pPr>
        <w:ind w:left="3168" w:hanging="317"/>
      </w:pPr>
      <w:rPr>
        <w:rFonts w:hint="default"/>
        <w:lang w:val="en-US" w:eastAsia="en-US" w:bidi="ar-SA"/>
      </w:rPr>
    </w:lvl>
    <w:lvl w:ilvl="4" w:tplc="400EABDA">
      <w:numFmt w:val="bullet"/>
      <w:lvlText w:val="•"/>
      <w:lvlJc w:val="left"/>
      <w:pPr>
        <w:ind w:left="4084" w:hanging="317"/>
      </w:pPr>
      <w:rPr>
        <w:rFonts w:hint="default"/>
        <w:lang w:val="en-US" w:eastAsia="en-US" w:bidi="ar-SA"/>
      </w:rPr>
    </w:lvl>
    <w:lvl w:ilvl="5" w:tplc="643E3954">
      <w:numFmt w:val="bullet"/>
      <w:lvlText w:val="•"/>
      <w:lvlJc w:val="left"/>
      <w:pPr>
        <w:ind w:left="5000" w:hanging="317"/>
      </w:pPr>
      <w:rPr>
        <w:rFonts w:hint="default"/>
        <w:lang w:val="en-US" w:eastAsia="en-US" w:bidi="ar-SA"/>
      </w:rPr>
    </w:lvl>
    <w:lvl w:ilvl="6" w:tplc="A3520F1E">
      <w:numFmt w:val="bullet"/>
      <w:lvlText w:val="•"/>
      <w:lvlJc w:val="left"/>
      <w:pPr>
        <w:ind w:left="5916" w:hanging="317"/>
      </w:pPr>
      <w:rPr>
        <w:rFonts w:hint="default"/>
        <w:lang w:val="en-US" w:eastAsia="en-US" w:bidi="ar-SA"/>
      </w:rPr>
    </w:lvl>
    <w:lvl w:ilvl="7" w:tplc="36247312">
      <w:numFmt w:val="bullet"/>
      <w:lvlText w:val="•"/>
      <w:lvlJc w:val="left"/>
      <w:pPr>
        <w:ind w:left="6832" w:hanging="317"/>
      </w:pPr>
      <w:rPr>
        <w:rFonts w:hint="default"/>
        <w:lang w:val="en-US" w:eastAsia="en-US" w:bidi="ar-SA"/>
      </w:rPr>
    </w:lvl>
    <w:lvl w:ilvl="8" w:tplc="D6B09F88">
      <w:numFmt w:val="bullet"/>
      <w:lvlText w:val="•"/>
      <w:lvlJc w:val="left"/>
      <w:pPr>
        <w:ind w:left="7748" w:hanging="317"/>
      </w:pPr>
      <w:rPr>
        <w:rFonts w:hint="default"/>
        <w:lang w:val="en-US" w:eastAsia="en-US" w:bidi="ar-SA"/>
      </w:rPr>
    </w:lvl>
  </w:abstractNum>
  <w:abstractNum w:abstractNumId="5">
    <w:nsid w:val="487D3722"/>
    <w:multiLevelType w:val="hybridMultilevel"/>
    <w:tmpl w:val="B476BE06"/>
    <w:lvl w:ilvl="0" w:tplc="73C487CC">
      <w:start w:val="1"/>
      <w:numFmt w:val="decimal"/>
      <w:lvlText w:val="%1."/>
      <w:lvlJc w:val="left"/>
      <w:pPr>
        <w:ind w:left="460" w:hanging="360"/>
        <w:jc w:val="left"/>
      </w:pPr>
      <w:rPr>
        <w:rFonts w:ascii="Nimbus Sans L" w:eastAsia="Nimbus Sans L" w:hAnsi="Nimbus Sans L" w:cs="Nimbus Sans L" w:hint="default"/>
        <w:spacing w:val="-33"/>
        <w:w w:val="100"/>
        <w:sz w:val="24"/>
        <w:szCs w:val="24"/>
        <w:lang w:val="en-US" w:eastAsia="en-US" w:bidi="ar-SA"/>
      </w:rPr>
    </w:lvl>
    <w:lvl w:ilvl="1" w:tplc="202ED8C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41B659E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7728A81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31200DC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6A7A59B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611A903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08E234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867A8E8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6">
    <w:nsid w:val="4B78754F"/>
    <w:multiLevelType w:val="hybridMultilevel"/>
    <w:tmpl w:val="5E0C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044FD"/>
    <w:multiLevelType w:val="hybridMultilevel"/>
    <w:tmpl w:val="C34AA332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>
    <w:nsid w:val="62912B11"/>
    <w:multiLevelType w:val="hybridMultilevel"/>
    <w:tmpl w:val="DDB043F6"/>
    <w:lvl w:ilvl="0" w:tplc="9FA61D3A">
      <w:numFmt w:val="bullet"/>
      <w:lvlText w:val=""/>
      <w:lvlJc w:val="left"/>
      <w:pPr>
        <w:ind w:left="460" w:hanging="360"/>
      </w:pPr>
      <w:rPr>
        <w:rFonts w:ascii="DejaVu Sans" w:eastAsia="DejaVu Sans" w:hAnsi="DejaVu Sans" w:cs="DejaVu Sans" w:hint="default"/>
        <w:color w:val="006FC0"/>
        <w:w w:val="76"/>
        <w:sz w:val="24"/>
        <w:szCs w:val="24"/>
        <w:lang w:val="en-US" w:eastAsia="en-US" w:bidi="ar-SA"/>
      </w:rPr>
    </w:lvl>
    <w:lvl w:ilvl="1" w:tplc="825A5D1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D3DC1D1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3B98BE1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24F0766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5D1457B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2672260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93549D2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496C118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9">
    <w:nsid w:val="687F229B"/>
    <w:multiLevelType w:val="hybridMultilevel"/>
    <w:tmpl w:val="A3D8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13"/>
    <w:rsid w:val="001C63F4"/>
    <w:rsid w:val="00212A20"/>
    <w:rsid w:val="0077261D"/>
    <w:rsid w:val="007D3E13"/>
    <w:rsid w:val="00B81F86"/>
    <w:rsid w:val="00C21909"/>
    <w:rsid w:val="00E37303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imbus Sans L" w:eastAsia="Nimbus Sans L" w:hAnsi="Nimbus Sans L" w:cs="Nimbus Sans L"/>
    </w:rPr>
  </w:style>
  <w:style w:type="paragraph" w:styleId="Heading1">
    <w:name w:val="heading 1"/>
    <w:basedOn w:val="Normal"/>
    <w:uiPriority w:val="1"/>
    <w:qFormat/>
    <w:pPr>
      <w:spacing w:before="70"/>
      <w:ind w:left="744" w:hanging="3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5"/>
      <w:ind w:left="3259" w:right="2740" w:hanging="521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F4"/>
    <w:rPr>
      <w:rFonts w:ascii="Tahoma" w:eastAsia="Nimbus Sans 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F4"/>
    <w:rPr>
      <w:rFonts w:ascii="Nimbus Sans L" w:eastAsia="Nimbus Sans L" w:hAnsi="Nimbus Sans L" w:cs="Nimbus Sans L"/>
    </w:rPr>
  </w:style>
  <w:style w:type="paragraph" w:styleId="Footer">
    <w:name w:val="footer"/>
    <w:basedOn w:val="Normal"/>
    <w:link w:val="FooterChar"/>
    <w:uiPriority w:val="99"/>
    <w:unhideWhenUsed/>
    <w:rsid w:val="001C6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F4"/>
    <w:rPr>
      <w:rFonts w:ascii="Nimbus Sans L" w:eastAsia="Nimbus Sans L" w:hAnsi="Nimbus Sans L" w:cs="Nimbus Sans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imbus Sans L" w:eastAsia="Nimbus Sans L" w:hAnsi="Nimbus Sans L" w:cs="Nimbus Sans L"/>
    </w:rPr>
  </w:style>
  <w:style w:type="paragraph" w:styleId="Heading1">
    <w:name w:val="heading 1"/>
    <w:basedOn w:val="Normal"/>
    <w:uiPriority w:val="1"/>
    <w:qFormat/>
    <w:pPr>
      <w:spacing w:before="70"/>
      <w:ind w:left="744" w:hanging="3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5"/>
      <w:ind w:left="3259" w:right="2740" w:hanging="521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F4"/>
    <w:rPr>
      <w:rFonts w:ascii="Tahoma" w:eastAsia="Nimbus Sans 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F4"/>
    <w:rPr>
      <w:rFonts w:ascii="Nimbus Sans L" w:eastAsia="Nimbus Sans L" w:hAnsi="Nimbus Sans L" w:cs="Nimbus Sans L"/>
    </w:rPr>
  </w:style>
  <w:style w:type="paragraph" w:styleId="Footer">
    <w:name w:val="footer"/>
    <w:basedOn w:val="Normal"/>
    <w:link w:val="FooterChar"/>
    <w:uiPriority w:val="99"/>
    <w:unhideWhenUsed/>
    <w:rsid w:val="001C6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F4"/>
    <w:rPr>
      <w:rFonts w:ascii="Nimbus Sans L" w:eastAsia="Nimbus Sans L" w:hAnsi="Nimbus Sans L" w:cs="Nimbus Sans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Geraghty</dc:creator>
  <cp:lastModifiedBy>Kate Brown</cp:lastModifiedBy>
  <cp:revision>5</cp:revision>
  <dcterms:created xsi:type="dcterms:W3CDTF">2020-02-27T13:00:00Z</dcterms:created>
  <dcterms:modified xsi:type="dcterms:W3CDTF">2020-02-27T13:19:00Z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