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ED" w:rsidRPr="00BB23FC" w:rsidRDefault="00D07C1C" w:rsidP="00BB23FC">
      <w:pPr>
        <w:pStyle w:val="Heading5"/>
        <w:keepLines w:val="0"/>
        <w:numPr>
          <w:ilvl w:val="4"/>
          <w:numId w:val="1"/>
        </w:numPr>
        <w:spacing w:before="0" w:after="0" w:line="240" w:lineRule="auto"/>
        <w:ind w:left="0"/>
        <w:rPr>
          <w:sz w:val="24"/>
          <w:szCs w:val="24"/>
        </w:rPr>
      </w:pPr>
      <w:bookmarkStart w:id="0" w:name="_GoBack"/>
      <w:bookmarkEnd w:id="0"/>
      <w:r>
        <w:rPr>
          <w:sz w:val="24"/>
          <w:szCs w:val="24"/>
        </w:rPr>
        <w:t xml:space="preserve">MINUTES  </w:t>
      </w:r>
      <w:r w:rsidR="00BB23FC">
        <w:rPr>
          <w:sz w:val="24"/>
          <w:szCs w:val="24"/>
        </w:rPr>
        <w:t>OF SELF-</w:t>
      </w:r>
      <w:r w:rsidRPr="00BB23FC">
        <w:rPr>
          <w:sz w:val="24"/>
          <w:szCs w:val="24"/>
        </w:rPr>
        <w:t>EVALUATION AND DEVELOPMENT COMMITTEE MEETING</w:t>
      </w:r>
    </w:p>
    <w:p w:rsidR="007403ED" w:rsidRDefault="00D07C1C" w:rsidP="00BB23FC">
      <w:pPr>
        <w:pStyle w:val="Heading5"/>
        <w:keepLines w:val="0"/>
        <w:spacing w:before="0" w:after="0" w:line="240" w:lineRule="auto"/>
        <w:rPr>
          <w:sz w:val="24"/>
          <w:szCs w:val="24"/>
        </w:rPr>
      </w:pPr>
      <w:r>
        <w:rPr>
          <w:sz w:val="24"/>
          <w:szCs w:val="24"/>
        </w:rPr>
        <w:t>Friday  2</w:t>
      </w:r>
      <w:r>
        <w:rPr>
          <w:sz w:val="24"/>
          <w:szCs w:val="24"/>
          <w:vertAlign w:val="superscript"/>
        </w:rPr>
        <w:t>nd</w:t>
      </w:r>
      <w:r>
        <w:rPr>
          <w:sz w:val="24"/>
          <w:szCs w:val="24"/>
        </w:rPr>
        <w:t xml:space="preserve"> November 2018 at 1.15pm</w:t>
      </w:r>
    </w:p>
    <w:p w:rsidR="007403ED" w:rsidRDefault="007403ED">
      <w:pPr>
        <w:pStyle w:val="Heading5"/>
        <w:keepLines w:val="0"/>
        <w:numPr>
          <w:ilvl w:val="4"/>
          <w:numId w:val="1"/>
        </w:numPr>
        <w:spacing w:before="0" w:after="0" w:line="240" w:lineRule="auto"/>
        <w:rPr>
          <w:sz w:val="24"/>
          <w:szCs w:val="24"/>
        </w:rPr>
      </w:pPr>
    </w:p>
    <w:p w:rsidR="007403ED" w:rsidRDefault="00D07C1C" w:rsidP="00BB23FC">
      <w:pPr>
        <w:pStyle w:val="Normal1"/>
        <w:pBdr>
          <w:top w:val="nil"/>
          <w:left w:val="nil"/>
          <w:bottom w:val="nil"/>
          <w:right w:val="nil"/>
          <w:between w:val="nil"/>
        </w:pBdr>
        <w:contextualSpacing/>
        <w:rPr>
          <w:b/>
          <w:color w:val="000000"/>
          <w:sz w:val="24"/>
          <w:szCs w:val="24"/>
          <w:u w:val="single"/>
        </w:rPr>
      </w:pPr>
      <w:r>
        <w:rPr>
          <w:b/>
          <w:color w:val="000000"/>
          <w:sz w:val="24"/>
          <w:szCs w:val="24"/>
        </w:rPr>
        <w:t>Membership</w:t>
      </w:r>
    </w:p>
    <w:tbl>
      <w:tblPr>
        <w:tblStyle w:val="a"/>
        <w:tblW w:w="9560" w:type="dxa"/>
        <w:tblInd w:w="-3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075"/>
        <w:gridCol w:w="4485"/>
      </w:tblGrid>
      <w:tr w:rsidR="007403ED" w:rsidTr="00BB23FC">
        <w:tc>
          <w:tcPr>
            <w:tcW w:w="507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D Spencer, co-opted governor (committee chair)</w:t>
            </w:r>
          </w:p>
        </w:tc>
        <w:tc>
          <w:tcPr>
            <w:tcW w:w="448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J Lawrence, parent governor</w:t>
            </w:r>
          </w:p>
        </w:tc>
      </w:tr>
      <w:tr w:rsidR="007403ED" w:rsidTr="00BB23FC">
        <w:tc>
          <w:tcPr>
            <w:tcW w:w="507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K Brown, headteacher</w:t>
            </w:r>
          </w:p>
        </w:tc>
        <w:tc>
          <w:tcPr>
            <w:tcW w:w="448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J Thomas, staff governor</w:t>
            </w:r>
          </w:p>
        </w:tc>
      </w:tr>
      <w:tr w:rsidR="007403ED" w:rsidTr="00BB23FC">
        <w:tc>
          <w:tcPr>
            <w:tcW w:w="507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S Evans, co-opted governor</w:t>
            </w:r>
          </w:p>
        </w:tc>
        <w:tc>
          <w:tcPr>
            <w:tcW w:w="448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L Grant, associate member</w:t>
            </w:r>
          </w:p>
        </w:tc>
      </w:tr>
      <w:tr w:rsidR="007403ED" w:rsidTr="00BB23FC">
        <w:tc>
          <w:tcPr>
            <w:tcW w:w="5075" w:type="dxa"/>
          </w:tcPr>
          <w:p w:rsidR="007403ED" w:rsidRDefault="00D07C1C">
            <w:pPr>
              <w:pStyle w:val="Normal1"/>
              <w:rPr>
                <w:rFonts w:ascii="Calibri" w:eastAsia="Calibri" w:hAnsi="Calibri" w:cs="Calibri"/>
                <w:sz w:val="24"/>
                <w:szCs w:val="24"/>
              </w:rPr>
            </w:pPr>
            <w:r>
              <w:rPr>
                <w:rFonts w:ascii="Calibri" w:eastAsia="Calibri" w:hAnsi="Calibri" w:cs="Calibri"/>
                <w:sz w:val="24"/>
                <w:szCs w:val="24"/>
              </w:rPr>
              <w:t>Y Clarke, co-opted governor</w:t>
            </w:r>
          </w:p>
        </w:tc>
        <w:tc>
          <w:tcPr>
            <w:tcW w:w="4485" w:type="dxa"/>
          </w:tcPr>
          <w:p w:rsidR="007403ED" w:rsidRDefault="007403ED">
            <w:pPr>
              <w:pStyle w:val="Normal1"/>
              <w:rPr>
                <w:rFonts w:ascii="Calibri" w:eastAsia="Calibri" w:hAnsi="Calibri" w:cs="Calibri"/>
                <w:sz w:val="24"/>
                <w:szCs w:val="24"/>
              </w:rPr>
            </w:pPr>
          </w:p>
        </w:tc>
      </w:tr>
    </w:tbl>
    <w:p w:rsidR="007403ED" w:rsidRDefault="00D07C1C" w:rsidP="00BB23FC">
      <w:pPr>
        <w:pStyle w:val="Normal1"/>
        <w:pBdr>
          <w:top w:val="nil"/>
          <w:left w:val="nil"/>
          <w:bottom w:val="nil"/>
          <w:right w:val="nil"/>
          <w:between w:val="nil"/>
        </w:pBdr>
        <w:spacing w:after="0" w:line="240" w:lineRule="auto"/>
        <w:ind w:left="6480" w:firstLine="720"/>
        <w:rPr>
          <w:color w:val="000000"/>
          <w:sz w:val="24"/>
          <w:szCs w:val="24"/>
        </w:rPr>
      </w:pPr>
      <w:r>
        <w:rPr>
          <w:color w:val="000000"/>
          <w:sz w:val="24"/>
          <w:szCs w:val="24"/>
        </w:rPr>
        <w:t>Clerk: Julie Gibson</w:t>
      </w:r>
    </w:p>
    <w:p w:rsidR="00730E79" w:rsidRDefault="00730E79">
      <w:pPr>
        <w:pStyle w:val="Normal1"/>
        <w:pBdr>
          <w:top w:val="nil"/>
          <w:left w:val="nil"/>
          <w:bottom w:val="nil"/>
          <w:right w:val="nil"/>
          <w:between w:val="nil"/>
        </w:pBdr>
        <w:spacing w:after="0" w:line="240" w:lineRule="auto"/>
        <w:rPr>
          <w:color w:val="000000"/>
          <w:sz w:val="24"/>
          <w:szCs w:val="24"/>
        </w:rPr>
      </w:pPr>
    </w:p>
    <w:tbl>
      <w:tblPr>
        <w:tblStyle w:val="a0"/>
        <w:tblW w:w="992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710"/>
        <w:gridCol w:w="6237"/>
        <w:gridCol w:w="2977"/>
      </w:tblGrid>
      <w:tr w:rsidR="007403ED" w:rsidRPr="00C3188F" w:rsidTr="00BB23FC">
        <w:trPr>
          <w:trHeight w:val="920"/>
        </w:trPr>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1</w:t>
            </w:r>
          </w:p>
        </w:tc>
        <w:tc>
          <w:tcPr>
            <w:tcW w:w="623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 xml:space="preserve">Welcome, apologies </w:t>
            </w:r>
          </w:p>
          <w:p w:rsidR="007403ED" w:rsidRPr="00C3188F" w:rsidRDefault="00D07C1C" w:rsidP="002F2F0D">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DS welcomed governors to the meeting. </w:t>
            </w:r>
            <w:r w:rsidR="002F2F0D">
              <w:rPr>
                <w:rFonts w:asciiTheme="majorHAnsi" w:eastAsia="Calibri" w:hAnsiTheme="majorHAnsi" w:cs="Calibri"/>
                <w:color w:val="000000"/>
                <w:sz w:val="24"/>
                <w:szCs w:val="24"/>
              </w:rPr>
              <w:t>All members of the committee were</w:t>
            </w:r>
            <w:r w:rsidRPr="00C3188F">
              <w:rPr>
                <w:rFonts w:asciiTheme="majorHAnsi" w:eastAsia="Calibri" w:hAnsiTheme="majorHAnsi" w:cs="Calibri"/>
                <w:color w:val="000000"/>
                <w:sz w:val="24"/>
                <w:szCs w:val="24"/>
              </w:rPr>
              <w:t xml:space="preserve"> in attendance</w:t>
            </w:r>
            <w:r w:rsidR="002F2F0D">
              <w:rPr>
                <w:rFonts w:asciiTheme="majorHAnsi" w:eastAsia="Calibri" w:hAnsiTheme="majorHAnsi" w:cs="Calibri"/>
                <w:color w:val="000000"/>
                <w:sz w:val="24"/>
                <w:szCs w:val="24"/>
              </w:rPr>
              <w:t>.</w:t>
            </w:r>
            <w:r w:rsidR="00730E79" w:rsidRPr="00C3188F">
              <w:rPr>
                <w:rFonts w:asciiTheme="majorHAnsi" w:eastAsia="Calibri" w:hAnsiTheme="majorHAnsi" w:cs="Calibri"/>
                <w:color w:val="000000"/>
                <w:sz w:val="24"/>
                <w:szCs w:val="24"/>
              </w:rPr>
              <w:t xml:space="preserve"> </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7403ED" w:rsidRPr="00C3188F" w:rsidTr="00BB23FC">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2</w:t>
            </w:r>
          </w:p>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c>
          <w:tcPr>
            <w:tcW w:w="6237" w:type="dxa"/>
          </w:tcPr>
          <w:p w:rsidR="00216D6C"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Declarations of interest</w:t>
            </w:r>
          </w:p>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color w:val="000000"/>
                <w:sz w:val="24"/>
                <w:szCs w:val="24"/>
              </w:rPr>
              <w:t xml:space="preserve">There were no additional interests declared in respect of today’s agenda. Governors were made aware of the register of interests published on the school website.  </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7403ED" w:rsidRPr="00C3188F" w:rsidTr="00BB23FC">
        <w:trPr>
          <w:trHeight w:val="227"/>
        </w:trPr>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3</w:t>
            </w:r>
          </w:p>
        </w:tc>
        <w:tc>
          <w:tcPr>
            <w:tcW w:w="6237" w:type="dxa"/>
          </w:tcPr>
          <w:p w:rsidR="00730E79"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 xml:space="preserve">Terms of reference </w:t>
            </w:r>
          </w:p>
          <w:p w:rsidR="00730E79" w:rsidRPr="00C3188F" w:rsidRDefault="00C3188F"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color w:val="000000"/>
                <w:sz w:val="24"/>
                <w:szCs w:val="24"/>
              </w:rPr>
              <w:t xml:space="preserve">Governors were reminded of the terms of reference which had been updated last academic year. </w:t>
            </w:r>
            <w:r w:rsidR="00730E79" w:rsidRPr="00C3188F">
              <w:rPr>
                <w:rFonts w:asciiTheme="majorHAnsi" w:eastAsia="Calibri" w:hAnsiTheme="majorHAnsi" w:cs="Calibri"/>
                <w:b/>
                <w:color w:val="000000"/>
                <w:sz w:val="24"/>
                <w:szCs w:val="24"/>
              </w:rPr>
              <w:t xml:space="preserve"> </w:t>
            </w:r>
          </w:p>
        </w:tc>
        <w:tc>
          <w:tcPr>
            <w:tcW w:w="2977" w:type="dxa"/>
          </w:tcPr>
          <w:p w:rsidR="002F2F0D" w:rsidRDefault="002F2F0D" w:rsidP="00730E79">
            <w:pPr>
              <w:pStyle w:val="Normal1"/>
              <w:pBdr>
                <w:top w:val="nil"/>
                <w:left w:val="nil"/>
                <w:bottom w:val="nil"/>
                <w:right w:val="nil"/>
                <w:between w:val="nil"/>
              </w:pBdr>
              <w:rPr>
                <w:rFonts w:asciiTheme="majorHAnsi" w:eastAsia="Calibri" w:hAnsiTheme="majorHAnsi" w:cs="Calibri"/>
                <w:color w:val="000000"/>
                <w:sz w:val="24"/>
                <w:szCs w:val="24"/>
              </w:rPr>
            </w:pPr>
          </w:p>
          <w:p w:rsidR="007403ED" w:rsidRPr="00C3188F" w:rsidRDefault="00730E79"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Terms of reference agreed</w:t>
            </w:r>
          </w:p>
        </w:tc>
      </w:tr>
      <w:tr w:rsidR="007403ED" w:rsidRPr="00C3188F" w:rsidTr="00BB23FC">
        <w:trPr>
          <w:trHeight w:val="622"/>
        </w:trPr>
        <w:tc>
          <w:tcPr>
            <w:tcW w:w="710" w:type="dxa"/>
          </w:tcPr>
          <w:p w:rsidR="007403ED" w:rsidRPr="00C3188F" w:rsidRDefault="00730E79"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4</w:t>
            </w:r>
          </w:p>
        </w:tc>
        <w:tc>
          <w:tcPr>
            <w:tcW w:w="623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Minutes of last meeting</w:t>
            </w:r>
            <w:r w:rsidR="002F2F0D">
              <w:rPr>
                <w:rFonts w:asciiTheme="majorHAnsi" w:eastAsia="Calibri" w:hAnsiTheme="majorHAnsi" w:cs="Calibri"/>
                <w:b/>
                <w:color w:val="000000"/>
                <w:sz w:val="24"/>
                <w:szCs w:val="24"/>
              </w:rPr>
              <w:t>*</w:t>
            </w:r>
          </w:p>
        </w:tc>
        <w:tc>
          <w:tcPr>
            <w:tcW w:w="2977" w:type="dxa"/>
          </w:tcPr>
          <w:p w:rsidR="007403ED" w:rsidRPr="00C3188F" w:rsidRDefault="00216D6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Agreed true and accurate record</w:t>
            </w:r>
          </w:p>
        </w:tc>
      </w:tr>
      <w:tr w:rsidR="007403ED" w:rsidRPr="00C3188F" w:rsidTr="00BB23FC">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5</w:t>
            </w:r>
          </w:p>
        </w:tc>
        <w:tc>
          <w:tcPr>
            <w:tcW w:w="6237" w:type="dxa"/>
          </w:tcPr>
          <w:p w:rsidR="00730E79"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Matters arising</w:t>
            </w:r>
          </w:p>
          <w:p w:rsidR="007403ED" w:rsidRPr="00C3188F" w:rsidRDefault="00216D6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i/>
                <w:color w:val="000000"/>
                <w:sz w:val="24"/>
                <w:szCs w:val="24"/>
              </w:rPr>
              <w:t>11.1</w:t>
            </w:r>
            <w:r w:rsidR="00D07C1C" w:rsidRPr="00C3188F">
              <w:rPr>
                <w:rFonts w:asciiTheme="majorHAnsi" w:eastAsia="Calibri" w:hAnsiTheme="majorHAnsi" w:cs="Calibri"/>
                <w:color w:val="000000"/>
                <w:sz w:val="24"/>
                <w:szCs w:val="24"/>
              </w:rPr>
              <w:t xml:space="preserve"> </w:t>
            </w:r>
            <w:r w:rsidRPr="00C3188F">
              <w:rPr>
                <w:rFonts w:asciiTheme="majorHAnsi" w:eastAsia="Calibri" w:hAnsiTheme="majorHAnsi" w:cs="Calibri"/>
                <w:color w:val="000000"/>
                <w:sz w:val="24"/>
                <w:szCs w:val="24"/>
              </w:rPr>
              <w:t xml:space="preserve"> YC, link governor for EYFS</w:t>
            </w:r>
            <w:r w:rsidR="00730E79" w:rsidRPr="00C3188F">
              <w:rPr>
                <w:rFonts w:asciiTheme="majorHAnsi" w:eastAsia="Calibri" w:hAnsiTheme="majorHAnsi" w:cs="Calibri"/>
                <w:color w:val="000000"/>
                <w:sz w:val="24"/>
                <w:szCs w:val="24"/>
              </w:rPr>
              <w:t>,</w:t>
            </w:r>
            <w:r w:rsidRPr="00C3188F">
              <w:rPr>
                <w:rFonts w:asciiTheme="majorHAnsi" w:eastAsia="Calibri" w:hAnsiTheme="majorHAnsi" w:cs="Calibri"/>
                <w:color w:val="000000"/>
                <w:sz w:val="24"/>
                <w:szCs w:val="24"/>
              </w:rPr>
              <w:t xml:space="preserve"> reported the outcome of her monitor</w:t>
            </w:r>
            <w:r w:rsidR="0076688A" w:rsidRPr="00C3188F">
              <w:rPr>
                <w:rFonts w:asciiTheme="majorHAnsi" w:eastAsia="Calibri" w:hAnsiTheme="majorHAnsi" w:cs="Calibri"/>
                <w:color w:val="000000"/>
                <w:sz w:val="24"/>
                <w:szCs w:val="24"/>
              </w:rPr>
              <w:t xml:space="preserve">ing visit when she had met with LG. </w:t>
            </w:r>
            <w:r w:rsidRPr="00C3188F">
              <w:rPr>
                <w:rFonts w:asciiTheme="majorHAnsi" w:eastAsia="Calibri" w:hAnsiTheme="majorHAnsi" w:cs="Calibri"/>
                <w:color w:val="000000"/>
                <w:sz w:val="24"/>
                <w:szCs w:val="24"/>
              </w:rPr>
              <w:t xml:space="preserve"> She confirmed she had looked at </w:t>
            </w:r>
            <w:r w:rsidR="0076688A" w:rsidRPr="00C3188F">
              <w:rPr>
                <w:rFonts w:asciiTheme="majorHAnsi" w:eastAsia="Calibri" w:hAnsiTheme="majorHAnsi" w:cs="Calibri"/>
                <w:color w:val="000000"/>
                <w:sz w:val="24"/>
                <w:szCs w:val="24"/>
              </w:rPr>
              <w:t xml:space="preserve">split </w:t>
            </w:r>
            <w:r w:rsidRPr="00C3188F">
              <w:rPr>
                <w:rFonts w:asciiTheme="majorHAnsi" w:eastAsia="Calibri" w:hAnsiTheme="majorHAnsi" w:cs="Calibri"/>
                <w:color w:val="000000"/>
                <w:sz w:val="24"/>
                <w:szCs w:val="24"/>
              </w:rPr>
              <w:t xml:space="preserve">data for </w:t>
            </w:r>
            <w:r w:rsidR="0076688A" w:rsidRPr="00C3188F">
              <w:rPr>
                <w:rFonts w:asciiTheme="majorHAnsi" w:eastAsia="Calibri" w:hAnsiTheme="majorHAnsi" w:cs="Calibri"/>
                <w:color w:val="000000"/>
                <w:sz w:val="24"/>
                <w:szCs w:val="24"/>
              </w:rPr>
              <w:t xml:space="preserve">children who had attended </w:t>
            </w:r>
            <w:r w:rsidRPr="00C3188F">
              <w:rPr>
                <w:rFonts w:asciiTheme="majorHAnsi" w:eastAsia="Calibri" w:hAnsiTheme="majorHAnsi" w:cs="Calibri"/>
                <w:color w:val="000000"/>
                <w:sz w:val="24"/>
                <w:szCs w:val="24"/>
              </w:rPr>
              <w:t>30 h</w:t>
            </w:r>
            <w:r w:rsidR="0076688A" w:rsidRPr="00C3188F">
              <w:rPr>
                <w:rFonts w:asciiTheme="majorHAnsi" w:eastAsia="Calibri" w:hAnsiTheme="majorHAnsi" w:cs="Calibri"/>
                <w:color w:val="000000"/>
                <w:sz w:val="24"/>
                <w:szCs w:val="24"/>
              </w:rPr>
              <w:t>ours</w:t>
            </w:r>
            <w:r w:rsidRPr="00C3188F">
              <w:rPr>
                <w:rFonts w:asciiTheme="majorHAnsi" w:eastAsia="Calibri" w:hAnsiTheme="majorHAnsi" w:cs="Calibri"/>
                <w:color w:val="000000"/>
                <w:sz w:val="24"/>
                <w:szCs w:val="24"/>
              </w:rPr>
              <w:t xml:space="preserve"> </w:t>
            </w:r>
            <w:r w:rsidR="0076688A" w:rsidRPr="00C3188F">
              <w:rPr>
                <w:rFonts w:asciiTheme="majorHAnsi" w:eastAsia="Calibri" w:hAnsiTheme="majorHAnsi" w:cs="Calibri"/>
                <w:color w:val="000000"/>
                <w:sz w:val="24"/>
                <w:szCs w:val="24"/>
              </w:rPr>
              <w:t>a week a</w:t>
            </w:r>
            <w:r w:rsidRPr="00C3188F">
              <w:rPr>
                <w:rFonts w:asciiTheme="majorHAnsi" w:eastAsia="Calibri" w:hAnsiTheme="majorHAnsi" w:cs="Calibri"/>
                <w:color w:val="000000"/>
                <w:sz w:val="24"/>
                <w:szCs w:val="24"/>
              </w:rPr>
              <w:t>nd had see</w:t>
            </w:r>
            <w:r w:rsidR="0076688A" w:rsidRPr="00C3188F">
              <w:rPr>
                <w:rFonts w:asciiTheme="majorHAnsi" w:eastAsia="Calibri" w:hAnsiTheme="majorHAnsi" w:cs="Calibri"/>
                <w:color w:val="000000"/>
                <w:sz w:val="24"/>
                <w:szCs w:val="24"/>
              </w:rPr>
              <w:t>n</w:t>
            </w:r>
            <w:r w:rsidRPr="00C3188F">
              <w:rPr>
                <w:rFonts w:asciiTheme="majorHAnsi" w:eastAsia="Calibri" w:hAnsiTheme="majorHAnsi" w:cs="Calibri"/>
                <w:color w:val="000000"/>
                <w:sz w:val="24"/>
                <w:szCs w:val="24"/>
              </w:rPr>
              <w:t xml:space="preserve"> from the evidence grid </w:t>
            </w:r>
            <w:r w:rsidR="0076688A" w:rsidRPr="00C3188F">
              <w:rPr>
                <w:rFonts w:asciiTheme="majorHAnsi" w:eastAsia="Calibri" w:hAnsiTheme="majorHAnsi" w:cs="Calibri"/>
                <w:color w:val="000000"/>
                <w:sz w:val="24"/>
                <w:szCs w:val="24"/>
              </w:rPr>
              <w:t>how</w:t>
            </w:r>
            <w:r w:rsidRPr="00C3188F">
              <w:rPr>
                <w:rFonts w:asciiTheme="majorHAnsi" w:eastAsia="Calibri" w:hAnsiTheme="majorHAnsi" w:cs="Calibri"/>
                <w:color w:val="000000"/>
                <w:sz w:val="24"/>
                <w:szCs w:val="24"/>
              </w:rPr>
              <w:t xml:space="preserve"> all areas </w:t>
            </w:r>
            <w:r w:rsidR="0076688A" w:rsidRPr="00C3188F">
              <w:rPr>
                <w:rFonts w:asciiTheme="majorHAnsi" w:eastAsia="Calibri" w:hAnsiTheme="majorHAnsi" w:cs="Calibri"/>
                <w:color w:val="000000"/>
                <w:sz w:val="24"/>
                <w:szCs w:val="24"/>
              </w:rPr>
              <w:t>were covered during the course o</w:t>
            </w:r>
            <w:r w:rsidR="003D423C" w:rsidRPr="00C3188F">
              <w:rPr>
                <w:rFonts w:asciiTheme="majorHAnsi" w:eastAsia="Calibri" w:hAnsiTheme="majorHAnsi" w:cs="Calibri"/>
                <w:color w:val="000000"/>
                <w:sz w:val="24"/>
                <w:szCs w:val="24"/>
              </w:rPr>
              <w:t xml:space="preserve">f the academic year using the Hamilton Scheme, with practical assessments before moving on. </w:t>
            </w:r>
            <w:r w:rsidR="0076688A" w:rsidRPr="00C3188F">
              <w:rPr>
                <w:rFonts w:asciiTheme="majorHAnsi" w:eastAsia="Calibri" w:hAnsiTheme="majorHAnsi" w:cs="Calibri"/>
                <w:color w:val="000000"/>
                <w:sz w:val="24"/>
                <w:szCs w:val="24"/>
              </w:rPr>
              <w:t xml:space="preserve"> The </w:t>
            </w:r>
            <w:r w:rsidR="003D423C" w:rsidRPr="00C3188F">
              <w:rPr>
                <w:rFonts w:asciiTheme="majorHAnsi" w:eastAsia="Calibri" w:hAnsiTheme="majorHAnsi" w:cs="Calibri"/>
                <w:color w:val="000000"/>
                <w:sz w:val="24"/>
                <w:szCs w:val="24"/>
              </w:rPr>
              <w:t xml:space="preserve">progress in maths and the </w:t>
            </w:r>
            <w:r w:rsidR="0076688A" w:rsidRPr="00C3188F">
              <w:rPr>
                <w:rFonts w:asciiTheme="majorHAnsi" w:eastAsia="Calibri" w:hAnsiTheme="majorHAnsi" w:cs="Calibri"/>
                <w:color w:val="000000"/>
                <w:sz w:val="24"/>
                <w:szCs w:val="24"/>
              </w:rPr>
              <w:t xml:space="preserve">allocation of one to one time, and speech and language therapy to children </w:t>
            </w:r>
            <w:r w:rsidR="003D423C" w:rsidRPr="00C3188F">
              <w:rPr>
                <w:rFonts w:asciiTheme="majorHAnsi" w:eastAsia="Calibri" w:hAnsiTheme="majorHAnsi" w:cs="Calibri"/>
                <w:color w:val="000000"/>
                <w:sz w:val="24"/>
                <w:szCs w:val="24"/>
              </w:rPr>
              <w:t xml:space="preserve">on 15 hours were highlighted as further positives.  </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p w:rsidR="00730E79" w:rsidRPr="00C3188F" w:rsidRDefault="00730E79"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YC was thanked for her report. </w:t>
            </w:r>
          </w:p>
        </w:tc>
      </w:tr>
      <w:tr w:rsidR="007403ED" w:rsidRPr="00C3188F" w:rsidTr="00BB23FC">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6</w:t>
            </w:r>
          </w:p>
        </w:tc>
        <w:tc>
          <w:tcPr>
            <w:tcW w:w="6237" w:type="dxa"/>
          </w:tcPr>
          <w:p w:rsidR="003D423C"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Report on Monitoring by Commit</w:t>
            </w:r>
            <w:r w:rsidR="003D423C" w:rsidRPr="00C3188F">
              <w:rPr>
                <w:rFonts w:asciiTheme="majorHAnsi" w:eastAsia="Calibri" w:hAnsiTheme="majorHAnsi" w:cs="Calibri"/>
                <w:b/>
                <w:color w:val="000000"/>
                <w:sz w:val="24"/>
                <w:szCs w:val="24"/>
              </w:rPr>
              <w:t>t</w:t>
            </w:r>
            <w:r w:rsidRPr="00C3188F">
              <w:rPr>
                <w:rFonts w:asciiTheme="majorHAnsi" w:eastAsia="Calibri" w:hAnsiTheme="majorHAnsi" w:cs="Calibri"/>
                <w:b/>
                <w:color w:val="000000"/>
                <w:sz w:val="24"/>
                <w:szCs w:val="24"/>
              </w:rPr>
              <w:t>ee</w:t>
            </w:r>
          </w:p>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sz w:val="24"/>
                <w:szCs w:val="24"/>
              </w:rPr>
              <w:t xml:space="preserve">YC reported that she had monitored greater depth in writing during designated writing week and had met with </w:t>
            </w:r>
            <w:r w:rsidR="0055778A">
              <w:rPr>
                <w:rFonts w:asciiTheme="majorHAnsi" w:eastAsia="Calibri" w:hAnsiTheme="majorHAnsi" w:cs="Calibri"/>
                <w:sz w:val="24"/>
                <w:szCs w:val="24"/>
              </w:rPr>
              <w:t xml:space="preserve">various </w:t>
            </w:r>
            <w:r w:rsidRPr="00C3188F">
              <w:rPr>
                <w:rFonts w:asciiTheme="majorHAnsi" w:eastAsia="Calibri" w:hAnsiTheme="majorHAnsi" w:cs="Calibri"/>
                <w:sz w:val="24"/>
                <w:szCs w:val="24"/>
              </w:rPr>
              <w:t>staff</w:t>
            </w:r>
            <w:r w:rsidR="0055778A">
              <w:rPr>
                <w:rFonts w:asciiTheme="majorHAnsi" w:eastAsia="Calibri" w:hAnsiTheme="majorHAnsi" w:cs="Calibri"/>
                <w:sz w:val="24"/>
                <w:szCs w:val="24"/>
              </w:rPr>
              <w:t xml:space="preserve"> members</w:t>
            </w:r>
            <w:r w:rsidRPr="00C3188F">
              <w:rPr>
                <w:rFonts w:asciiTheme="majorHAnsi" w:eastAsia="Calibri" w:hAnsiTheme="majorHAnsi" w:cs="Calibri"/>
                <w:sz w:val="24"/>
                <w:szCs w:val="24"/>
              </w:rPr>
              <w:t>.  She said she was satisfied that everything was being done to promote greater depth in writing</w:t>
            </w:r>
            <w:r w:rsidR="003D423C" w:rsidRPr="00C3188F">
              <w:rPr>
                <w:rFonts w:asciiTheme="majorHAnsi" w:eastAsia="Calibri" w:hAnsiTheme="majorHAnsi" w:cs="Calibri"/>
                <w:sz w:val="24"/>
                <w:szCs w:val="24"/>
              </w:rPr>
              <w:t xml:space="preserve"> and this was backed up by SE. </w:t>
            </w:r>
            <w:r w:rsidRPr="00C3188F">
              <w:rPr>
                <w:rFonts w:asciiTheme="majorHAnsi" w:eastAsia="Calibri" w:hAnsiTheme="majorHAnsi" w:cs="Calibri"/>
                <w:color w:val="FF0000"/>
                <w:sz w:val="24"/>
                <w:szCs w:val="24"/>
              </w:rPr>
              <w:t xml:space="preserve"> </w:t>
            </w:r>
          </w:p>
        </w:tc>
        <w:tc>
          <w:tcPr>
            <w:tcW w:w="297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 </w:t>
            </w:r>
          </w:p>
          <w:p w:rsidR="007403ED" w:rsidRPr="00C3188F" w:rsidRDefault="003D423C"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YC </w:t>
            </w:r>
            <w:r w:rsidR="00730E79" w:rsidRPr="00C3188F">
              <w:rPr>
                <w:rFonts w:asciiTheme="majorHAnsi" w:eastAsia="Calibri" w:hAnsiTheme="majorHAnsi" w:cs="Calibri"/>
                <w:sz w:val="24"/>
                <w:szCs w:val="24"/>
              </w:rPr>
              <w:t xml:space="preserve">was </w:t>
            </w:r>
            <w:r w:rsidRPr="00C3188F">
              <w:rPr>
                <w:rFonts w:asciiTheme="majorHAnsi" w:eastAsia="Calibri" w:hAnsiTheme="majorHAnsi" w:cs="Calibri"/>
                <w:sz w:val="24"/>
                <w:szCs w:val="24"/>
              </w:rPr>
              <w:t>thanked for her feedback.</w:t>
            </w:r>
            <w:r w:rsidR="00730E79" w:rsidRPr="00C3188F">
              <w:rPr>
                <w:rFonts w:asciiTheme="majorHAnsi" w:eastAsia="Calibri" w:hAnsiTheme="majorHAnsi" w:cs="Calibri"/>
                <w:sz w:val="24"/>
                <w:szCs w:val="24"/>
              </w:rPr>
              <w:t xml:space="preserve"> Agreed monitoring of w</w:t>
            </w:r>
            <w:r w:rsidR="00D07C1C" w:rsidRPr="00C3188F">
              <w:rPr>
                <w:rFonts w:asciiTheme="majorHAnsi" w:eastAsia="Calibri" w:hAnsiTheme="majorHAnsi" w:cs="Calibri"/>
                <w:sz w:val="24"/>
                <w:szCs w:val="24"/>
              </w:rPr>
              <w:t xml:space="preserve">riting progress </w:t>
            </w:r>
            <w:r w:rsidR="00730E79" w:rsidRPr="00C3188F">
              <w:rPr>
                <w:rFonts w:asciiTheme="majorHAnsi" w:eastAsia="Calibri" w:hAnsiTheme="majorHAnsi" w:cs="Calibri"/>
                <w:sz w:val="24"/>
                <w:szCs w:val="24"/>
              </w:rPr>
              <w:t xml:space="preserve">will continue. </w:t>
            </w:r>
          </w:p>
        </w:tc>
      </w:tr>
      <w:tr w:rsidR="007403ED" w:rsidRPr="00C3188F" w:rsidTr="00BB23FC">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7</w:t>
            </w:r>
          </w:p>
        </w:tc>
        <w:tc>
          <w:tcPr>
            <w:tcW w:w="623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St</w:t>
            </w:r>
            <w:r w:rsidR="003D423C" w:rsidRPr="00C3188F">
              <w:rPr>
                <w:rFonts w:asciiTheme="majorHAnsi" w:eastAsia="Calibri" w:hAnsiTheme="majorHAnsi" w:cs="Calibri"/>
                <w:b/>
                <w:color w:val="000000"/>
                <w:sz w:val="24"/>
                <w:szCs w:val="24"/>
              </w:rPr>
              <w:t>rategic School Improvement Plan</w:t>
            </w:r>
            <w:r w:rsidR="00730E79" w:rsidRPr="00C3188F">
              <w:rPr>
                <w:rFonts w:asciiTheme="majorHAnsi" w:eastAsia="Calibri" w:hAnsiTheme="majorHAnsi" w:cs="Calibri"/>
                <w:b/>
                <w:color w:val="000000"/>
                <w:sz w:val="24"/>
                <w:szCs w:val="24"/>
              </w:rPr>
              <w:t>*</w:t>
            </w:r>
          </w:p>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All members of the SED committee had attended the Curriculum Committee earlier in the day when the priority targets had been discussed. The Committee acknowledged that the SSIP process was ongoing and would involve regular evaluation and renewal throughout the academic year in </w:t>
            </w:r>
            <w:r w:rsidRPr="00C3188F">
              <w:rPr>
                <w:rFonts w:asciiTheme="majorHAnsi" w:eastAsia="Calibri" w:hAnsiTheme="majorHAnsi" w:cs="Calibri"/>
                <w:color w:val="000000"/>
                <w:sz w:val="24"/>
                <w:szCs w:val="24"/>
              </w:rPr>
              <w:lastRenderedPageBreak/>
              <w:t xml:space="preserve">order to meet goals and priorities.  </w:t>
            </w:r>
          </w:p>
        </w:tc>
        <w:tc>
          <w:tcPr>
            <w:tcW w:w="297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lastRenderedPageBreak/>
              <w:t>It was agreed that the priority targets be shared with all committee and Chairs to highlight on every agenda*</w:t>
            </w:r>
          </w:p>
        </w:tc>
      </w:tr>
      <w:tr w:rsidR="003D423C" w:rsidRPr="00C3188F" w:rsidTr="00BB23FC">
        <w:tc>
          <w:tcPr>
            <w:tcW w:w="710" w:type="dxa"/>
          </w:tcPr>
          <w:p w:rsidR="003D423C" w:rsidRPr="00C3188F" w:rsidRDefault="003D423C"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lastRenderedPageBreak/>
              <w:t>8</w:t>
            </w:r>
          </w:p>
          <w:p w:rsidR="00730E79" w:rsidRPr="00C3188F" w:rsidRDefault="00730E79"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8.1</w:t>
            </w:r>
          </w:p>
        </w:tc>
        <w:tc>
          <w:tcPr>
            <w:tcW w:w="6237" w:type="dxa"/>
          </w:tcPr>
          <w:p w:rsidR="003D423C" w:rsidRPr="00C3188F" w:rsidRDefault="003D423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3 year Performance accountability</w:t>
            </w:r>
            <w:r w:rsidR="00730E79" w:rsidRPr="00C3188F">
              <w:rPr>
                <w:rFonts w:asciiTheme="majorHAnsi" w:eastAsia="Calibri" w:hAnsiTheme="majorHAnsi" w:cs="Calibri"/>
                <w:b/>
                <w:color w:val="000000"/>
                <w:sz w:val="24"/>
                <w:szCs w:val="24"/>
              </w:rPr>
              <w:t>*</w:t>
            </w:r>
          </w:p>
          <w:p w:rsidR="003D423C" w:rsidRPr="00C3188F" w:rsidRDefault="003D423C"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The DfE’s </w:t>
            </w:r>
            <w:r w:rsidRPr="00C3188F">
              <w:rPr>
                <w:rFonts w:asciiTheme="majorHAnsi" w:eastAsia="Calibri" w:hAnsiTheme="majorHAnsi" w:cs="Calibri"/>
                <w:color w:val="000000"/>
                <w:sz w:val="24"/>
                <w:szCs w:val="24"/>
              </w:rPr>
              <w:t xml:space="preserve">three-year averages for attainment measures were addressed; a brief discussion was held about the exemption of ‘outstanding’ schools from routine inspections and the likelihood that this would change due to concerns raised at a national level. </w:t>
            </w:r>
          </w:p>
        </w:tc>
        <w:tc>
          <w:tcPr>
            <w:tcW w:w="2977" w:type="dxa"/>
          </w:tcPr>
          <w:p w:rsidR="003D423C" w:rsidRPr="00C3188F" w:rsidRDefault="003D423C" w:rsidP="00730E79">
            <w:pPr>
              <w:pStyle w:val="Normal1"/>
              <w:pBdr>
                <w:top w:val="nil"/>
                <w:left w:val="nil"/>
                <w:bottom w:val="nil"/>
                <w:right w:val="nil"/>
                <w:between w:val="nil"/>
              </w:pBdr>
              <w:rPr>
                <w:rFonts w:asciiTheme="majorHAnsi" w:hAnsiTheme="majorHAnsi"/>
                <w:color w:val="000000"/>
                <w:sz w:val="24"/>
                <w:szCs w:val="24"/>
              </w:rPr>
            </w:pPr>
          </w:p>
        </w:tc>
      </w:tr>
      <w:tr w:rsidR="003D423C" w:rsidRPr="00C3188F" w:rsidTr="00BB23FC">
        <w:tc>
          <w:tcPr>
            <w:tcW w:w="710" w:type="dxa"/>
          </w:tcPr>
          <w:p w:rsidR="003D423C" w:rsidRPr="00C3188F" w:rsidRDefault="00730E79"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8.2</w:t>
            </w:r>
          </w:p>
        </w:tc>
        <w:tc>
          <w:tcPr>
            <w:tcW w:w="6237" w:type="dxa"/>
          </w:tcPr>
          <w:p w:rsidR="003D423C" w:rsidRPr="00C3188F" w:rsidRDefault="00730E79"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Committee members</w:t>
            </w:r>
            <w:r w:rsidR="003D423C" w:rsidRPr="00C3188F">
              <w:rPr>
                <w:rFonts w:asciiTheme="majorHAnsi" w:eastAsia="Calibri" w:hAnsiTheme="majorHAnsi" w:cs="Calibri"/>
                <w:sz w:val="24"/>
                <w:szCs w:val="24"/>
              </w:rPr>
              <w:t xml:space="preserve"> were invited to raise questions/comments on the data for school performance accountability at key stages.  </w:t>
            </w:r>
            <w:r w:rsidR="00EC6FAA" w:rsidRPr="00C3188F">
              <w:rPr>
                <w:rFonts w:asciiTheme="majorHAnsi" w:eastAsia="Calibri" w:hAnsiTheme="majorHAnsi" w:cs="Calibri"/>
                <w:sz w:val="24"/>
                <w:szCs w:val="24"/>
              </w:rPr>
              <w:t xml:space="preserve">KB reminded the Committee that the data for 2017/18 was provisional and might change when republished in a few months. </w:t>
            </w:r>
          </w:p>
          <w:p w:rsidR="003D423C" w:rsidRPr="00C3188F" w:rsidRDefault="003D423C" w:rsidP="003F5B58">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It was noted that the school was above the national floor standard</w:t>
            </w:r>
            <w:r w:rsidR="003F5B58">
              <w:rPr>
                <w:rFonts w:asciiTheme="majorHAnsi" w:eastAsia="Calibri" w:hAnsiTheme="majorHAnsi" w:cs="Calibri"/>
                <w:sz w:val="24"/>
                <w:szCs w:val="24"/>
              </w:rPr>
              <w:t xml:space="preserve"> and was not in the coasting category</w:t>
            </w:r>
            <w:r w:rsidR="00EC6FAA" w:rsidRPr="00C3188F">
              <w:rPr>
                <w:rFonts w:asciiTheme="majorHAnsi" w:eastAsia="Calibri" w:hAnsiTheme="majorHAnsi" w:cs="Calibri"/>
                <w:sz w:val="24"/>
                <w:szCs w:val="24"/>
              </w:rPr>
              <w:t>.</w:t>
            </w:r>
          </w:p>
        </w:tc>
        <w:tc>
          <w:tcPr>
            <w:tcW w:w="2977" w:type="dxa"/>
          </w:tcPr>
          <w:p w:rsidR="003D423C" w:rsidRPr="00C3188F" w:rsidRDefault="003D423C" w:rsidP="00730E79">
            <w:pPr>
              <w:pStyle w:val="Normal1"/>
              <w:pBdr>
                <w:top w:val="nil"/>
                <w:left w:val="nil"/>
                <w:bottom w:val="nil"/>
                <w:right w:val="nil"/>
                <w:between w:val="nil"/>
              </w:pBdr>
              <w:rPr>
                <w:rFonts w:asciiTheme="majorHAnsi" w:hAnsiTheme="majorHAnsi"/>
                <w:color w:val="000000"/>
                <w:sz w:val="24"/>
                <w:szCs w:val="24"/>
              </w:rPr>
            </w:pPr>
          </w:p>
        </w:tc>
      </w:tr>
      <w:tr w:rsidR="003D423C" w:rsidRPr="00C3188F" w:rsidTr="00BB23FC">
        <w:tc>
          <w:tcPr>
            <w:tcW w:w="710" w:type="dxa"/>
          </w:tcPr>
          <w:p w:rsidR="003D423C" w:rsidRPr="00C3188F" w:rsidRDefault="00730E79"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8.3</w:t>
            </w:r>
          </w:p>
        </w:tc>
        <w:tc>
          <w:tcPr>
            <w:tcW w:w="6237" w:type="dxa"/>
          </w:tcPr>
          <w:p w:rsidR="003D423C" w:rsidRPr="00C3188F" w:rsidRDefault="003D423C"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Improved writing progress at KS2 was celebrated as well as above national data for attainment in reading, including at greater depth. KS1 attainments in phonics and reading and writing were also celebrated and also the best results achieved to date for Early Years.  </w:t>
            </w:r>
          </w:p>
        </w:tc>
        <w:tc>
          <w:tcPr>
            <w:tcW w:w="2977" w:type="dxa"/>
          </w:tcPr>
          <w:p w:rsidR="003D423C" w:rsidRPr="00C3188F" w:rsidRDefault="003D423C" w:rsidP="00730E79">
            <w:pPr>
              <w:pStyle w:val="Normal1"/>
              <w:pBdr>
                <w:top w:val="nil"/>
                <w:left w:val="nil"/>
                <w:bottom w:val="nil"/>
                <w:right w:val="nil"/>
                <w:between w:val="nil"/>
              </w:pBdr>
              <w:rPr>
                <w:rFonts w:asciiTheme="majorHAnsi" w:hAnsiTheme="majorHAnsi"/>
                <w:color w:val="000000"/>
                <w:sz w:val="24"/>
                <w:szCs w:val="24"/>
              </w:rPr>
            </w:pPr>
          </w:p>
        </w:tc>
      </w:tr>
      <w:tr w:rsidR="003D423C" w:rsidRPr="00C3188F" w:rsidTr="00BB23FC">
        <w:tc>
          <w:tcPr>
            <w:tcW w:w="710" w:type="dxa"/>
          </w:tcPr>
          <w:p w:rsidR="003D423C" w:rsidRPr="00C3188F" w:rsidRDefault="00730E79"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8.4</w:t>
            </w:r>
          </w:p>
        </w:tc>
        <w:tc>
          <w:tcPr>
            <w:tcW w:w="6237" w:type="dxa"/>
          </w:tcPr>
          <w:p w:rsidR="00730E79" w:rsidRPr="00C3188F" w:rsidRDefault="00C13DEE"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KB highlighted the dip in maths at KS2 and confirmed she had looked carefully at the data to try and establish what had been done differently to the other federation schools.  She confirmed that </w:t>
            </w:r>
            <w:r w:rsidR="00D07C1C" w:rsidRPr="00C3188F">
              <w:rPr>
                <w:rFonts w:asciiTheme="majorHAnsi" w:eastAsia="Calibri" w:hAnsiTheme="majorHAnsi" w:cs="Calibri"/>
                <w:sz w:val="24"/>
                <w:szCs w:val="24"/>
              </w:rPr>
              <w:t xml:space="preserve">the results for Wirral schools </w:t>
            </w:r>
            <w:r w:rsidRPr="00C3188F">
              <w:rPr>
                <w:rFonts w:asciiTheme="majorHAnsi" w:eastAsia="Calibri" w:hAnsiTheme="majorHAnsi" w:cs="Calibri"/>
                <w:sz w:val="24"/>
                <w:szCs w:val="24"/>
              </w:rPr>
              <w:t xml:space="preserve">had no correlation to a particular scheme and that she had looked carefully at the results to try and identify whether the school was doing anything differently.    A discussion followed about the relevance of contextualised data which the Committee agreed would be picked up under agenda item 9. </w:t>
            </w:r>
          </w:p>
          <w:p w:rsidR="003D423C" w:rsidRPr="00C3188F" w:rsidRDefault="00730E79"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KB initiated a discussion </w:t>
            </w:r>
            <w:r w:rsidR="00151277" w:rsidRPr="00C3188F">
              <w:rPr>
                <w:rFonts w:asciiTheme="majorHAnsi" w:eastAsia="Calibri" w:hAnsiTheme="majorHAnsi" w:cs="Calibri"/>
                <w:sz w:val="24"/>
                <w:szCs w:val="24"/>
              </w:rPr>
              <w:t>about re</w:t>
            </w:r>
            <w:r w:rsidR="000C471A" w:rsidRPr="00C3188F">
              <w:rPr>
                <w:rFonts w:asciiTheme="majorHAnsi" w:eastAsia="Calibri" w:hAnsiTheme="majorHAnsi" w:cs="Calibri"/>
                <w:sz w:val="24"/>
                <w:szCs w:val="24"/>
              </w:rPr>
              <w:t>-</w:t>
            </w:r>
            <w:r w:rsidR="00151277" w:rsidRPr="00C3188F">
              <w:rPr>
                <w:rFonts w:asciiTheme="majorHAnsi" w:eastAsia="Calibri" w:hAnsiTheme="majorHAnsi" w:cs="Calibri"/>
                <w:sz w:val="24"/>
                <w:szCs w:val="24"/>
              </w:rPr>
              <w:t xml:space="preserve">introducing </w:t>
            </w:r>
            <w:r w:rsidR="00C13DEE" w:rsidRPr="00C3188F">
              <w:rPr>
                <w:rFonts w:asciiTheme="majorHAnsi" w:eastAsia="Calibri" w:hAnsiTheme="majorHAnsi" w:cs="Calibri"/>
                <w:sz w:val="24"/>
                <w:szCs w:val="24"/>
              </w:rPr>
              <w:t xml:space="preserve"> </w:t>
            </w:r>
            <w:r w:rsidRPr="00C3188F">
              <w:rPr>
                <w:rFonts w:asciiTheme="majorHAnsi" w:eastAsia="Calibri" w:hAnsiTheme="majorHAnsi" w:cs="Calibri"/>
                <w:sz w:val="24"/>
                <w:szCs w:val="24"/>
              </w:rPr>
              <w:t xml:space="preserve">more </w:t>
            </w:r>
            <w:r w:rsidR="00C13DEE" w:rsidRPr="00C3188F">
              <w:rPr>
                <w:rFonts w:asciiTheme="majorHAnsi" w:eastAsia="Calibri" w:hAnsiTheme="majorHAnsi" w:cs="Calibri"/>
                <w:sz w:val="24"/>
                <w:szCs w:val="24"/>
              </w:rPr>
              <w:t>mental arithmetic</w:t>
            </w:r>
            <w:r w:rsidRPr="00C3188F">
              <w:rPr>
                <w:rFonts w:asciiTheme="majorHAnsi" w:eastAsia="Calibri" w:hAnsiTheme="majorHAnsi" w:cs="Calibri"/>
                <w:sz w:val="24"/>
                <w:szCs w:val="24"/>
              </w:rPr>
              <w:t>,</w:t>
            </w:r>
            <w:r w:rsidR="00151277" w:rsidRPr="00C3188F">
              <w:rPr>
                <w:rFonts w:asciiTheme="majorHAnsi" w:eastAsia="Calibri" w:hAnsiTheme="majorHAnsi" w:cs="Calibri"/>
                <w:sz w:val="24"/>
                <w:szCs w:val="24"/>
              </w:rPr>
              <w:t xml:space="preserve"> which was </w:t>
            </w:r>
            <w:r w:rsidR="00C13DEE" w:rsidRPr="00C3188F">
              <w:rPr>
                <w:rFonts w:asciiTheme="majorHAnsi" w:eastAsia="Calibri" w:hAnsiTheme="majorHAnsi" w:cs="Calibri"/>
                <w:sz w:val="24"/>
                <w:szCs w:val="24"/>
              </w:rPr>
              <w:t xml:space="preserve">a less popular focus </w:t>
            </w:r>
            <w:r w:rsidR="00151277" w:rsidRPr="00C3188F">
              <w:rPr>
                <w:rFonts w:asciiTheme="majorHAnsi" w:eastAsia="Calibri" w:hAnsiTheme="majorHAnsi" w:cs="Calibri"/>
                <w:sz w:val="24"/>
                <w:szCs w:val="24"/>
              </w:rPr>
              <w:t xml:space="preserve">in </w:t>
            </w:r>
            <w:r w:rsidR="0048610C" w:rsidRPr="00C3188F">
              <w:rPr>
                <w:rFonts w:asciiTheme="majorHAnsi" w:eastAsia="Calibri" w:hAnsiTheme="majorHAnsi" w:cs="Calibri"/>
                <w:sz w:val="24"/>
                <w:szCs w:val="24"/>
              </w:rPr>
              <w:t xml:space="preserve">current maths schemes and </w:t>
            </w:r>
            <w:r w:rsidR="00D07C1C" w:rsidRPr="00C3188F">
              <w:rPr>
                <w:rFonts w:asciiTheme="majorHAnsi" w:eastAsia="Calibri" w:hAnsiTheme="majorHAnsi" w:cs="Calibri"/>
                <w:sz w:val="24"/>
                <w:szCs w:val="24"/>
              </w:rPr>
              <w:t>KB/JT said</w:t>
            </w:r>
            <w:r w:rsidR="00C13DEE" w:rsidRPr="00C3188F">
              <w:rPr>
                <w:rFonts w:asciiTheme="majorHAnsi" w:eastAsia="Calibri" w:hAnsiTheme="majorHAnsi" w:cs="Calibri"/>
                <w:sz w:val="24"/>
                <w:szCs w:val="24"/>
              </w:rPr>
              <w:t xml:space="preserve"> the children </w:t>
            </w:r>
            <w:r w:rsidR="00B34788" w:rsidRPr="00C3188F">
              <w:rPr>
                <w:rFonts w:asciiTheme="majorHAnsi" w:eastAsia="Calibri" w:hAnsiTheme="majorHAnsi" w:cs="Calibri"/>
                <w:sz w:val="24"/>
                <w:szCs w:val="24"/>
              </w:rPr>
              <w:t xml:space="preserve">had also </w:t>
            </w:r>
            <w:r w:rsidR="0048610C" w:rsidRPr="00C3188F">
              <w:rPr>
                <w:rFonts w:asciiTheme="majorHAnsi" w:eastAsia="Calibri" w:hAnsiTheme="majorHAnsi" w:cs="Calibri"/>
                <w:sz w:val="24"/>
                <w:szCs w:val="24"/>
              </w:rPr>
              <w:t xml:space="preserve"> </w:t>
            </w:r>
            <w:r w:rsidR="00C13DEE" w:rsidRPr="00C3188F">
              <w:rPr>
                <w:rFonts w:asciiTheme="majorHAnsi" w:eastAsia="Calibri" w:hAnsiTheme="majorHAnsi" w:cs="Calibri"/>
                <w:sz w:val="24"/>
                <w:szCs w:val="24"/>
              </w:rPr>
              <w:t xml:space="preserve">enjoyed  it. </w:t>
            </w:r>
          </w:p>
          <w:p w:rsidR="00B34788" w:rsidRPr="00C3188F" w:rsidRDefault="00B34788" w:rsidP="00B34788">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t xml:space="preserve">KB further referred to research </w:t>
            </w:r>
            <w:r w:rsidR="0055778A">
              <w:rPr>
                <w:rFonts w:asciiTheme="majorHAnsi" w:eastAsia="Calibri" w:hAnsiTheme="majorHAnsi" w:cs="Calibri"/>
                <w:sz w:val="24"/>
                <w:szCs w:val="24"/>
              </w:rPr>
              <w:t xml:space="preserve">which provided evidence of the </w:t>
            </w:r>
            <w:r w:rsidRPr="00C3188F">
              <w:rPr>
                <w:rFonts w:asciiTheme="majorHAnsi" w:eastAsia="Calibri" w:hAnsiTheme="majorHAnsi" w:cs="Calibri"/>
                <w:sz w:val="24"/>
                <w:szCs w:val="24"/>
              </w:rPr>
              <w:t xml:space="preserve">importance of reinforcing learning through  ‘say it, hear it, experience it’. </w:t>
            </w:r>
          </w:p>
        </w:tc>
        <w:tc>
          <w:tcPr>
            <w:tcW w:w="2977" w:type="dxa"/>
          </w:tcPr>
          <w:p w:rsidR="00151277" w:rsidRPr="00C3188F" w:rsidRDefault="00151277" w:rsidP="00730E79">
            <w:pPr>
              <w:pStyle w:val="Normal1"/>
              <w:pBdr>
                <w:top w:val="nil"/>
                <w:left w:val="nil"/>
                <w:bottom w:val="nil"/>
                <w:right w:val="nil"/>
                <w:between w:val="nil"/>
              </w:pBdr>
              <w:rPr>
                <w:rFonts w:asciiTheme="majorHAnsi" w:eastAsia="Calibri" w:hAnsiTheme="majorHAnsi" w:cs="Calibri"/>
                <w:sz w:val="24"/>
                <w:szCs w:val="24"/>
              </w:rPr>
            </w:pPr>
          </w:p>
          <w:p w:rsidR="00151277" w:rsidRPr="00C3188F" w:rsidRDefault="00151277" w:rsidP="00730E79">
            <w:pPr>
              <w:pStyle w:val="Normal1"/>
              <w:pBdr>
                <w:top w:val="nil"/>
                <w:left w:val="nil"/>
                <w:bottom w:val="nil"/>
                <w:right w:val="nil"/>
                <w:between w:val="nil"/>
              </w:pBdr>
              <w:rPr>
                <w:rFonts w:asciiTheme="majorHAnsi" w:eastAsia="Calibri" w:hAnsiTheme="majorHAnsi" w:cs="Calibri"/>
                <w:sz w:val="24"/>
                <w:szCs w:val="24"/>
              </w:rPr>
            </w:pPr>
          </w:p>
          <w:p w:rsidR="00151277" w:rsidRPr="00C3188F" w:rsidRDefault="00151277" w:rsidP="00730E79">
            <w:pPr>
              <w:pStyle w:val="Normal1"/>
              <w:pBdr>
                <w:top w:val="nil"/>
                <w:left w:val="nil"/>
                <w:bottom w:val="nil"/>
                <w:right w:val="nil"/>
                <w:between w:val="nil"/>
              </w:pBdr>
              <w:rPr>
                <w:rFonts w:asciiTheme="majorHAnsi" w:eastAsia="Calibri" w:hAnsiTheme="majorHAnsi" w:cs="Calibri"/>
                <w:sz w:val="24"/>
                <w:szCs w:val="24"/>
              </w:rPr>
            </w:pPr>
          </w:p>
          <w:p w:rsidR="00151277" w:rsidRPr="00C3188F" w:rsidRDefault="00151277" w:rsidP="00730E79">
            <w:pPr>
              <w:pStyle w:val="Normal1"/>
              <w:pBdr>
                <w:top w:val="nil"/>
                <w:left w:val="nil"/>
                <w:bottom w:val="nil"/>
                <w:right w:val="nil"/>
                <w:between w:val="nil"/>
              </w:pBdr>
              <w:rPr>
                <w:rFonts w:asciiTheme="majorHAnsi" w:eastAsia="Calibri" w:hAnsiTheme="majorHAnsi" w:cs="Calibri"/>
                <w:sz w:val="24"/>
                <w:szCs w:val="24"/>
              </w:rPr>
            </w:pPr>
          </w:p>
          <w:p w:rsidR="00151277" w:rsidRPr="00C3188F" w:rsidRDefault="00151277" w:rsidP="00730E79">
            <w:pPr>
              <w:pStyle w:val="Normal1"/>
              <w:pBdr>
                <w:top w:val="nil"/>
                <w:left w:val="nil"/>
                <w:bottom w:val="nil"/>
                <w:right w:val="nil"/>
                <w:between w:val="nil"/>
              </w:pBdr>
              <w:rPr>
                <w:rFonts w:asciiTheme="majorHAnsi" w:eastAsia="Calibri" w:hAnsiTheme="majorHAnsi" w:cs="Calibri"/>
                <w:sz w:val="24"/>
                <w:szCs w:val="24"/>
              </w:rPr>
            </w:pPr>
          </w:p>
          <w:p w:rsidR="00151277" w:rsidRPr="00C3188F" w:rsidRDefault="00151277" w:rsidP="00730E79">
            <w:pPr>
              <w:pStyle w:val="Normal1"/>
              <w:pBdr>
                <w:top w:val="nil"/>
                <w:left w:val="nil"/>
                <w:bottom w:val="nil"/>
                <w:right w:val="nil"/>
                <w:between w:val="nil"/>
              </w:pBdr>
              <w:rPr>
                <w:rFonts w:asciiTheme="majorHAnsi" w:eastAsia="Calibri" w:hAnsiTheme="majorHAnsi" w:cs="Calibri"/>
                <w:sz w:val="24"/>
                <w:szCs w:val="24"/>
              </w:rPr>
            </w:pPr>
          </w:p>
          <w:p w:rsidR="0055778A" w:rsidRDefault="0055778A" w:rsidP="000C471A">
            <w:pPr>
              <w:pStyle w:val="Normal1"/>
              <w:pBdr>
                <w:top w:val="nil"/>
                <w:left w:val="nil"/>
                <w:bottom w:val="nil"/>
                <w:right w:val="nil"/>
                <w:between w:val="nil"/>
              </w:pBdr>
              <w:rPr>
                <w:rFonts w:asciiTheme="majorHAnsi" w:eastAsia="Calibri" w:hAnsiTheme="majorHAnsi" w:cs="Calibri"/>
                <w:sz w:val="24"/>
                <w:szCs w:val="24"/>
              </w:rPr>
            </w:pPr>
          </w:p>
          <w:p w:rsidR="003D423C" w:rsidRPr="00C3188F" w:rsidRDefault="000C471A" w:rsidP="000C471A">
            <w:pPr>
              <w:pStyle w:val="Normal1"/>
              <w:pBdr>
                <w:top w:val="nil"/>
                <w:left w:val="nil"/>
                <w:bottom w:val="nil"/>
                <w:right w:val="nil"/>
                <w:between w:val="nil"/>
              </w:pBdr>
              <w:rPr>
                <w:rFonts w:asciiTheme="majorHAnsi" w:hAnsiTheme="majorHAnsi"/>
                <w:color w:val="000000"/>
                <w:sz w:val="24"/>
                <w:szCs w:val="24"/>
              </w:rPr>
            </w:pPr>
            <w:r w:rsidRPr="00C3188F">
              <w:rPr>
                <w:rFonts w:asciiTheme="majorHAnsi" w:eastAsia="Calibri" w:hAnsiTheme="majorHAnsi" w:cs="Calibri"/>
                <w:sz w:val="24"/>
                <w:szCs w:val="24"/>
              </w:rPr>
              <w:t xml:space="preserve">Agreed that alternative teaching methods would be considered and </w:t>
            </w:r>
            <w:r w:rsidR="00151277" w:rsidRPr="00C3188F">
              <w:rPr>
                <w:rFonts w:asciiTheme="majorHAnsi" w:eastAsia="Calibri" w:hAnsiTheme="majorHAnsi" w:cs="Calibri"/>
                <w:sz w:val="24"/>
                <w:szCs w:val="24"/>
              </w:rPr>
              <w:t>improvements would be picked up through monitoring of the SIP.</w:t>
            </w:r>
          </w:p>
        </w:tc>
      </w:tr>
      <w:tr w:rsidR="007403ED" w:rsidRPr="00C3188F" w:rsidTr="00BB23FC">
        <w:tc>
          <w:tcPr>
            <w:tcW w:w="710"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9</w:t>
            </w:r>
          </w:p>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c>
          <w:tcPr>
            <w:tcW w:w="623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Data 2017/18</w:t>
            </w:r>
            <w:r w:rsidR="0055778A">
              <w:rPr>
                <w:rFonts w:asciiTheme="majorHAnsi" w:eastAsia="Calibri" w:hAnsiTheme="majorHAnsi" w:cs="Calibri"/>
                <w:b/>
                <w:color w:val="000000"/>
                <w:sz w:val="24"/>
                <w:szCs w:val="24"/>
              </w:rPr>
              <w:t>*</w:t>
            </w:r>
          </w:p>
          <w:p w:rsidR="007403ED" w:rsidRPr="00C3188F" w:rsidRDefault="00D07C1C" w:rsidP="000C471A">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DS referred to the </w:t>
            </w:r>
            <w:r w:rsidRPr="00C3188F">
              <w:rPr>
                <w:rFonts w:asciiTheme="majorHAnsi" w:eastAsia="Calibri" w:hAnsiTheme="majorHAnsi" w:cs="Calibri"/>
                <w:sz w:val="24"/>
                <w:szCs w:val="24"/>
              </w:rPr>
              <w:t>data</w:t>
            </w:r>
            <w:r w:rsidR="000C471A" w:rsidRPr="00C3188F">
              <w:rPr>
                <w:rFonts w:asciiTheme="majorHAnsi" w:eastAsia="Calibri" w:hAnsiTheme="majorHAnsi" w:cs="Calibri"/>
                <w:sz w:val="24"/>
                <w:szCs w:val="24"/>
              </w:rPr>
              <w:t xml:space="preserve"> sheets</w:t>
            </w:r>
            <w:r w:rsidRPr="00C3188F">
              <w:rPr>
                <w:rFonts w:asciiTheme="majorHAnsi" w:eastAsia="Calibri" w:hAnsiTheme="majorHAnsi" w:cs="Calibri"/>
                <w:sz w:val="24"/>
                <w:szCs w:val="24"/>
              </w:rPr>
              <w:t xml:space="preserve"> </w:t>
            </w:r>
            <w:r w:rsidRPr="00C3188F">
              <w:rPr>
                <w:rFonts w:asciiTheme="majorHAnsi" w:eastAsia="Calibri" w:hAnsiTheme="majorHAnsi" w:cs="Calibri"/>
                <w:color w:val="000000"/>
                <w:sz w:val="24"/>
                <w:szCs w:val="24"/>
              </w:rPr>
              <w:t>that KB had circulated in advance of the meeting and invited comments/questions</w:t>
            </w:r>
          </w:p>
        </w:tc>
        <w:tc>
          <w:tcPr>
            <w:tcW w:w="2977" w:type="dxa"/>
          </w:tcPr>
          <w:p w:rsidR="007403ED" w:rsidRPr="00C3188F" w:rsidRDefault="007403ED" w:rsidP="000C471A">
            <w:pPr>
              <w:pStyle w:val="Normal1"/>
              <w:pBdr>
                <w:top w:val="nil"/>
                <w:left w:val="nil"/>
                <w:bottom w:val="nil"/>
                <w:right w:val="nil"/>
                <w:between w:val="nil"/>
              </w:pBdr>
              <w:rPr>
                <w:rFonts w:asciiTheme="majorHAnsi" w:eastAsia="Calibri" w:hAnsiTheme="majorHAnsi" w:cs="Calibri"/>
                <w:color w:val="000000"/>
                <w:sz w:val="24"/>
                <w:szCs w:val="24"/>
              </w:rPr>
            </w:pPr>
          </w:p>
        </w:tc>
      </w:tr>
      <w:tr w:rsidR="007403ED" w:rsidRPr="00C3188F" w:rsidTr="00BB23FC">
        <w:tc>
          <w:tcPr>
            <w:tcW w:w="710" w:type="dxa"/>
          </w:tcPr>
          <w:p w:rsidR="007403ED" w:rsidRPr="00C3188F" w:rsidRDefault="00151277"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9.1</w:t>
            </w:r>
          </w:p>
        </w:tc>
        <w:tc>
          <w:tcPr>
            <w:tcW w:w="6237" w:type="dxa"/>
          </w:tcPr>
          <w:p w:rsidR="00151277"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Nursery</w:t>
            </w:r>
            <w:r w:rsidR="0055778A">
              <w:rPr>
                <w:rFonts w:asciiTheme="majorHAnsi" w:eastAsia="Calibri" w:hAnsiTheme="majorHAnsi" w:cs="Calibri"/>
                <w:b/>
                <w:color w:val="000000"/>
                <w:sz w:val="24"/>
                <w:szCs w:val="24"/>
              </w:rPr>
              <w:t xml:space="preserve"> Data*</w:t>
            </w:r>
          </w:p>
          <w:p w:rsidR="007403ED" w:rsidRPr="00C3188F" w:rsidRDefault="00151277"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color w:val="000000"/>
                <w:sz w:val="24"/>
                <w:szCs w:val="24"/>
              </w:rPr>
              <w:t>I</w:t>
            </w:r>
            <w:r w:rsidR="00D07C1C" w:rsidRPr="00C3188F">
              <w:rPr>
                <w:rFonts w:asciiTheme="majorHAnsi" w:eastAsia="Calibri" w:hAnsiTheme="majorHAnsi" w:cs="Calibri"/>
                <w:color w:val="000000"/>
                <w:sz w:val="24"/>
                <w:szCs w:val="24"/>
              </w:rPr>
              <w:t xml:space="preserve">t was established that the data related to those children who had completed a whole year in nursery from September 2017 to July 2018, with a separate tracking system for those who had attended 15 hours or 30 hours.  The higher attainment and progress of those children who had attended 30 hours was noted and DS  reminded the committee that although </w:t>
            </w:r>
            <w:r w:rsidR="00D07C1C" w:rsidRPr="00C3188F">
              <w:rPr>
                <w:rFonts w:asciiTheme="majorHAnsi" w:eastAsia="Calibri" w:hAnsiTheme="majorHAnsi" w:cs="Calibri"/>
                <w:color w:val="000000"/>
                <w:sz w:val="24"/>
                <w:szCs w:val="24"/>
              </w:rPr>
              <w:lastRenderedPageBreak/>
              <w:t xml:space="preserve">the 15 hours </w:t>
            </w:r>
            <w:r w:rsidRPr="00C3188F">
              <w:rPr>
                <w:rFonts w:asciiTheme="majorHAnsi" w:eastAsia="Calibri" w:hAnsiTheme="majorHAnsi" w:cs="Calibri"/>
                <w:color w:val="000000"/>
                <w:sz w:val="24"/>
                <w:szCs w:val="24"/>
              </w:rPr>
              <w:t xml:space="preserve">extra </w:t>
            </w:r>
            <w:r w:rsidR="00D07C1C" w:rsidRPr="00C3188F">
              <w:rPr>
                <w:rFonts w:asciiTheme="majorHAnsi" w:eastAsia="Calibri" w:hAnsiTheme="majorHAnsi" w:cs="Calibri"/>
                <w:color w:val="000000"/>
                <w:sz w:val="24"/>
                <w:szCs w:val="24"/>
              </w:rPr>
              <w:t>government funding was designated for childcare, this was a school setting</w:t>
            </w:r>
            <w:r w:rsidRPr="00C3188F">
              <w:rPr>
                <w:rFonts w:asciiTheme="majorHAnsi" w:eastAsia="Calibri" w:hAnsiTheme="majorHAnsi" w:cs="Calibri"/>
                <w:color w:val="000000"/>
                <w:sz w:val="24"/>
                <w:szCs w:val="24"/>
              </w:rPr>
              <w:t xml:space="preserve">. </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7403ED" w:rsidRPr="00C3188F" w:rsidTr="00BB23FC">
        <w:tc>
          <w:tcPr>
            <w:tcW w:w="710" w:type="dxa"/>
          </w:tcPr>
          <w:p w:rsidR="007403ED" w:rsidRPr="00C3188F" w:rsidRDefault="000C471A"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lastRenderedPageBreak/>
              <w:t>9.2</w:t>
            </w:r>
          </w:p>
        </w:tc>
        <w:tc>
          <w:tcPr>
            <w:tcW w:w="623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b/>
                <w:color w:val="000000"/>
                <w:sz w:val="24"/>
                <w:szCs w:val="24"/>
              </w:rPr>
              <w:t>Reception</w:t>
            </w:r>
            <w:r w:rsidR="0055778A">
              <w:rPr>
                <w:rFonts w:asciiTheme="majorHAnsi" w:eastAsia="Calibri" w:hAnsiTheme="majorHAnsi" w:cs="Calibri"/>
                <w:b/>
                <w:color w:val="000000"/>
                <w:sz w:val="24"/>
                <w:szCs w:val="24"/>
              </w:rPr>
              <w:t xml:space="preserve"> Data*</w:t>
            </w:r>
          </w:p>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KB advised that national data had not yet been released and that the data was based on outcomes to date.</w:t>
            </w:r>
          </w:p>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LG was invited to report and answer any questions. She confirmed that a Good Level of Development had been attained above local and national targets in prime areas, plus literacy and maths. </w:t>
            </w:r>
          </w:p>
          <w:p w:rsidR="007403ED"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Significant success in writing was also celebrated and LG reported that she would no</w:t>
            </w:r>
            <w:r w:rsidR="000C471A" w:rsidRPr="00C3188F">
              <w:rPr>
                <w:rFonts w:asciiTheme="majorHAnsi" w:eastAsia="Calibri" w:hAnsiTheme="majorHAnsi" w:cs="Calibri"/>
                <w:color w:val="000000"/>
                <w:sz w:val="24"/>
                <w:szCs w:val="24"/>
              </w:rPr>
              <w:t>w</w:t>
            </w:r>
            <w:r w:rsidRPr="00C3188F">
              <w:rPr>
                <w:rFonts w:asciiTheme="majorHAnsi" w:eastAsia="Calibri" w:hAnsiTheme="majorHAnsi" w:cs="Calibri"/>
                <w:color w:val="000000"/>
                <w:sz w:val="24"/>
                <w:szCs w:val="24"/>
              </w:rPr>
              <w:t xml:space="preserve"> be looking at increasing the percentage of children exceeding/greater depth through moderation systems being developed with the Federation schools. </w:t>
            </w:r>
          </w:p>
        </w:tc>
        <w:tc>
          <w:tcPr>
            <w:tcW w:w="2977" w:type="dxa"/>
          </w:tcPr>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p>
          <w:p w:rsidR="00BB23FC" w:rsidRPr="00C3188F" w:rsidRDefault="00BB23FC" w:rsidP="00BB23FC">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Governors acknowledged that the results were the highest achieved to date at the school. </w:t>
            </w:r>
          </w:p>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7403ED" w:rsidRPr="00C3188F" w:rsidTr="00BB23FC">
        <w:tc>
          <w:tcPr>
            <w:tcW w:w="710" w:type="dxa"/>
          </w:tcPr>
          <w:p w:rsidR="007403ED" w:rsidRPr="00C3188F" w:rsidRDefault="00F6096E"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9.3</w:t>
            </w:r>
          </w:p>
        </w:tc>
        <w:tc>
          <w:tcPr>
            <w:tcW w:w="6237" w:type="dxa"/>
          </w:tcPr>
          <w:p w:rsidR="0048610C" w:rsidRPr="00C3188F" w:rsidRDefault="00D07C1C" w:rsidP="0048610C">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b/>
                <w:color w:val="000000"/>
                <w:sz w:val="24"/>
                <w:szCs w:val="24"/>
              </w:rPr>
              <w:t>Y1 phonics</w:t>
            </w:r>
            <w:r w:rsidRPr="00C3188F">
              <w:rPr>
                <w:rFonts w:asciiTheme="majorHAnsi" w:eastAsia="Calibri" w:hAnsiTheme="majorHAnsi" w:cs="Calibri"/>
                <w:color w:val="000000"/>
                <w:sz w:val="24"/>
                <w:szCs w:val="24"/>
              </w:rPr>
              <w:t xml:space="preserve"> </w:t>
            </w:r>
            <w:r w:rsidRPr="00C3188F">
              <w:rPr>
                <w:rFonts w:asciiTheme="majorHAnsi" w:eastAsia="Calibri" w:hAnsiTheme="majorHAnsi" w:cs="Calibri"/>
                <w:b/>
                <w:color w:val="000000"/>
                <w:sz w:val="24"/>
                <w:szCs w:val="24"/>
              </w:rPr>
              <w:t>benchmark</w:t>
            </w:r>
            <w:r w:rsidRPr="00C3188F">
              <w:rPr>
                <w:rFonts w:asciiTheme="majorHAnsi" w:eastAsia="Calibri" w:hAnsiTheme="majorHAnsi" w:cs="Calibri"/>
                <w:color w:val="000000"/>
                <w:sz w:val="24"/>
                <w:szCs w:val="24"/>
              </w:rPr>
              <w:t xml:space="preserve"> </w:t>
            </w:r>
          </w:p>
          <w:p w:rsidR="007403ED" w:rsidRPr="00C3188F" w:rsidRDefault="00D07C1C" w:rsidP="0048610C">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KB </w:t>
            </w:r>
            <w:r w:rsidR="0048610C" w:rsidRPr="00C3188F">
              <w:rPr>
                <w:rFonts w:asciiTheme="majorHAnsi" w:eastAsia="Calibri" w:hAnsiTheme="majorHAnsi" w:cs="Calibri"/>
                <w:color w:val="000000"/>
                <w:sz w:val="24"/>
                <w:szCs w:val="24"/>
              </w:rPr>
              <w:t>reminded governors</w:t>
            </w:r>
            <w:r w:rsidRPr="00C3188F">
              <w:rPr>
                <w:rFonts w:asciiTheme="majorHAnsi" w:eastAsia="Calibri" w:hAnsiTheme="majorHAnsi" w:cs="Calibri"/>
                <w:color w:val="000000"/>
                <w:sz w:val="24"/>
                <w:szCs w:val="24"/>
              </w:rPr>
              <w:t xml:space="preserve"> that ASP not yet updated but that the school was well above national.  </w:t>
            </w:r>
          </w:p>
        </w:tc>
        <w:tc>
          <w:tcPr>
            <w:tcW w:w="2977" w:type="dxa"/>
          </w:tcPr>
          <w:p w:rsidR="007403ED" w:rsidRPr="00C3188F" w:rsidRDefault="007403ED" w:rsidP="00730E79">
            <w:pPr>
              <w:pStyle w:val="Normal1"/>
              <w:rPr>
                <w:rFonts w:asciiTheme="majorHAnsi" w:eastAsia="Calibri" w:hAnsiTheme="majorHAnsi" w:cs="Calibri"/>
                <w:color w:val="000000"/>
                <w:sz w:val="24"/>
                <w:szCs w:val="24"/>
              </w:rPr>
            </w:pPr>
          </w:p>
        </w:tc>
      </w:tr>
      <w:tr w:rsidR="007A3FB2" w:rsidRPr="00C3188F" w:rsidTr="00BB23FC">
        <w:tc>
          <w:tcPr>
            <w:tcW w:w="710" w:type="dxa"/>
          </w:tcPr>
          <w:p w:rsidR="007A3FB2" w:rsidRPr="00C3188F" w:rsidRDefault="00F6096E"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9.4</w:t>
            </w:r>
          </w:p>
          <w:p w:rsidR="00F6096E" w:rsidRPr="00C3188F" w:rsidRDefault="00F6096E" w:rsidP="00730E79">
            <w:pPr>
              <w:pStyle w:val="Normal1"/>
              <w:pBdr>
                <w:top w:val="nil"/>
                <w:left w:val="nil"/>
                <w:bottom w:val="nil"/>
                <w:right w:val="nil"/>
                <w:between w:val="nil"/>
              </w:pBdr>
              <w:rPr>
                <w:rFonts w:asciiTheme="majorHAnsi" w:hAnsiTheme="majorHAnsi"/>
                <w:color w:val="000000"/>
                <w:sz w:val="24"/>
                <w:szCs w:val="24"/>
              </w:rPr>
            </w:pPr>
          </w:p>
        </w:tc>
        <w:tc>
          <w:tcPr>
            <w:tcW w:w="6237" w:type="dxa"/>
          </w:tcPr>
          <w:p w:rsidR="00D07C1C" w:rsidRPr="00C3188F" w:rsidRDefault="007A3FB2"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KS1</w:t>
            </w:r>
            <w:r w:rsidR="0055778A">
              <w:rPr>
                <w:rFonts w:asciiTheme="majorHAnsi" w:eastAsia="Calibri" w:hAnsiTheme="majorHAnsi" w:cs="Calibri"/>
                <w:b/>
                <w:color w:val="000000"/>
                <w:sz w:val="24"/>
                <w:szCs w:val="24"/>
              </w:rPr>
              <w:t xml:space="preserve"> Data*</w:t>
            </w:r>
          </w:p>
          <w:p w:rsidR="007A3FB2" w:rsidRPr="00C3188F" w:rsidRDefault="0048610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color w:val="000000"/>
                <w:sz w:val="24"/>
                <w:szCs w:val="24"/>
              </w:rPr>
              <w:t xml:space="preserve">It was </w:t>
            </w:r>
            <w:r w:rsidR="007A3FB2" w:rsidRPr="00C3188F">
              <w:rPr>
                <w:rFonts w:asciiTheme="majorHAnsi" w:eastAsia="Calibri" w:hAnsiTheme="majorHAnsi" w:cs="Calibri"/>
                <w:color w:val="000000"/>
                <w:sz w:val="24"/>
                <w:szCs w:val="24"/>
              </w:rPr>
              <w:t>noted that KS1 results were strong in all areas, although there was room for improvement in greater depth</w:t>
            </w:r>
            <w:r w:rsidR="004D12C8" w:rsidRPr="00C3188F">
              <w:rPr>
                <w:rFonts w:asciiTheme="majorHAnsi" w:eastAsia="Calibri" w:hAnsiTheme="majorHAnsi" w:cs="Calibri"/>
                <w:color w:val="000000"/>
                <w:sz w:val="24"/>
                <w:szCs w:val="24"/>
              </w:rPr>
              <w:t>.</w:t>
            </w:r>
            <w:r w:rsidR="007A3FB2" w:rsidRPr="00C3188F">
              <w:rPr>
                <w:rFonts w:asciiTheme="majorHAnsi" w:eastAsia="Calibri" w:hAnsiTheme="majorHAnsi" w:cs="Calibri"/>
                <w:color w:val="000000"/>
                <w:sz w:val="24"/>
                <w:szCs w:val="24"/>
              </w:rPr>
              <w:t xml:space="preserve"> </w:t>
            </w:r>
          </w:p>
          <w:p w:rsidR="000C471A" w:rsidRPr="00C3188F" w:rsidRDefault="007A3FB2"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i/>
                <w:color w:val="000000"/>
                <w:sz w:val="24"/>
                <w:szCs w:val="24"/>
              </w:rPr>
              <w:t>Q.  Is there more refin</w:t>
            </w:r>
            <w:r w:rsidRPr="00C3188F">
              <w:rPr>
                <w:rFonts w:asciiTheme="majorHAnsi" w:eastAsia="Calibri" w:hAnsiTheme="majorHAnsi" w:cs="Calibri"/>
                <w:i/>
                <w:sz w:val="24"/>
                <w:szCs w:val="24"/>
              </w:rPr>
              <w:t>e</w:t>
            </w:r>
            <w:r w:rsidRPr="00C3188F">
              <w:rPr>
                <w:rFonts w:asciiTheme="majorHAnsi" w:eastAsia="Calibri" w:hAnsiTheme="majorHAnsi" w:cs="Calibri"/>
                <w:i/>
                <w:color w:val="000000"/>
                <w:sz w:val="24"/>
                <w:szCs w:val="24"/>
              </w:rPr>
              <w:t>d Science data for governors?</w:t>
            </w:r>
            <w:r w:rsidRPr="00C3188F">
              <w:rPr>
                <w:rFonts w:asciiTheme="majorHAnsi" w:eastAsia="Calibri" w:hAnsiTheme="majorHAnsi" w:cs="Calibri"/>
                <w:color w:val="000000"/>
                <w:sz w:val="24"/>
                <w:szCs w:val="24"/>
              </w:rPr>
              <w:t xml:space="preserve"> </w:t>
            </w:r>
          </w:p>
          <w:p w:rsidR="007A3FB2" w:rsidRPr="00C3188F" w:rsidRDefault="000C471A" w:rsidP="000C471A">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KB </w:t>
            </w:r>
            <w:r w:rsidR="00D07C1C" w:rsidRPr="00C3188F">
              <w:rPr>
                <w:rFonts w:asciiTheme="majorHAnsi" w:eastAsia="Calibri" w:hAnsiTheme="majorHAnsi" w:cs="Calibri"/>
                <w:color w:val="000000"/>
                <w:sz w:val="24"/>
                <w:szCs w:val="24"/>
              </w:rPr>
              <w:t>reminded the Committee that S</w:t>
            </w:r>
            <w:r w:rsidR="007A3FB2" w:rsidRPr="00C3188F">
              <w:rPr>
                <w:rFonts w:asciiTheme="majorHAnsi" w:eastAsia="Calibri" w:hAnsiTheme="majorHAnsi" w:cs="Calibri"/>
                <w:color w:val="000000"/>
                <w:sz w:val="24"/>
                <w:szCs w:val="24"/>
              </w:rPr>
              <w:t>cience was purely Teach</w:t>
            </w:r>
            <w:r w:rsidRPr="00C3188F">
              <w:rPr>
                <w:rFonts w:asciiTheme="majorHAnsi" w:eastAsia="Calibri" w:hAnsiTheme="majorHAnsi" w:cs="Calibri"/>
                <w:color w:val="000000"/>
                <w:sz w:val="24"/>
                <w:szCs w:val="24"/>
              </w:rPr>
              <w:t xml:space="preserve">er assessed and suggested that </w:t>
            </w:r>
            <w:r w:rsidR="00D07C1C" w:rsidRPr="00C3188F">
              <w:rPr>
                <w:rFonts w:asciiTheme="majorHAnsi" w:eastAsia="Calibri" w:hAnsiTheme="majorHAnsi" w:cs="Calibri"/>
                <w:color w:val="000000"/>
                <w:sz w:val="24"/>
                <w:szCs w:val="24"/>
              </w:rPr>
              <w:t xml:space="preserve">the Curriculum </w:t>
            </w:r>
            <w:r w:rsidR="00D07C1C" w:rsidRPr="00C3188F">
              <w:rPr>
                <w:rFonts w:asciiTheme="majorHAnsi" w:eastAsia="Calibri" w:hAnsiTheme="majorHAnsi" w:cs="Calibri"/>
                <w:sz w:val="24"/>
                <w:szCs w:val="24"/>
              </w:rPr>
              <w:t>committee</w:t>
            </w:r>
            <w:r w:rsidR="00D07C1C" w:rsidRPr="00C3188F">
              <w:rPr>
                <w:rFonts w:asciiTheme="majorHAnsi" w:eastAsia="Calibri" w:hAnsiTheme="majorHAnsi" w:cs="Calibri"/>
                <w:color w:val="000000"/>
                <w:sz w:val="24"/>
                <w:szCs w:val="24"/>
              </w:rPr>
              <w:t xml:space="preserve"> be asked to look at Science</w:t>
            </w:r>
            <w:r w:rsidRPr="00C3188F">
              <w:rPr>
                <w:rFonts w:asciiTheme="majorHAnsi" w:eastAsia="Calibri" w:hAnsiTheme="majorHAnsi" w:cs="Calibri"/>
                <w:sz w:val="24"/>
                <w:szCs w:val="24"/>
              </w:rPr>
              <w:t xml:space="preserve"> in more detail</w:t>
            </w:r>
            <w:r w:rsidR="00D07C1C" w:rsidRPr="00C3188F">
              <w:rPr>
                <w:rFonts w:asciiTheme="majorHAnsi" w:eastAsia="Calibri" w:hAnsiTheme="majorHAnsi" w:cs="Calibri"/>
                <w:sz w:val="24"/>
                <w:szCs w:val="24"/>
              </w:rPr>
              <w:t>.</w:t>
            </w:r>
          </w:p>
        </w:tc>
        <w:tc>
          <w:tcPr>
            <w:tcW w:w="2977" w:type="dxa"/>
          </w:tcPr>
          <w:p w:rsidR="00D07C1C" w:rsidRPr="00C3188F" w:rsidRDefault="00D07C1C" w:rsidP="00730E79">
            <w:pPr>
              <w:pStyle w:val="Normal1"/>
              <w:rPr>
                <w:rFonts w:asciiTheme="majorHAnsi" w:eastAsia="Calibri" w:hAnsiTheme="majorHAnsi" w:cs="Calibri"/>
                <w:color w:val="000000"/>
                <w:sz w:val="24"/>
                <w:szCs w:val="24"/>
              </w:rPr>
            </w:pPr>
          </w:p>
          <w:p w:rsidR="00D07C1C" w:rsidRPr="00C3188F" w:rsidRDefault="00D07C1C" w:rsidP="00730E79">
            <w:pPr>
              <w:pStyle w:val="Normal1"/>
              <w:rPr>
                <w:rFonts w:asciiTheme="majorHAnsi" w:eastAsia="Calibri" w:hAnsiTheme="majorHAnsi" w:cs="Calibri"/>
                <w:color w:val="000000"/>
                <w:sz w:val="24"/>
                <w:szCs w:val="24"/>
              </w:rPr>
            </w:pPr>
          </w:p>
          <w:p w:rsidR="00D07C1C" w:rsidRPr="00C3188F" w:rsidRDefault="00D07C1C" w:rsidP="00730E79">
            <w:pPr>
              <w:pStyle w:val="Normal1"/>
              <w:rPr>
                <w:rFonts w:asciiTheme="majorHAnsi" w:eastAsia="Calibri" w:hAnsiTheme="majorHAnsi" w:cs="Calibri"/>
                <w:color w:val="000000"/>
                <w:sz w:val="24"/>
                <w:szCs w:val="24"/>
              </w:rPr>
            </w:pPr>
          </w:p>
          <w:p w:rsidR="007A3FB2" w:rsidRPr="00C3188F" w:rsidRDefault="00D07C1C" w:rsidP="00730E79">
            <w:pPr>
              <w:pStyle w:val="Normal1"/>
              <w:rPr>
                <w:rFonts w:asciiTheme="majorHAnsi" w:hAnsiTheme="majorHAnsi"/>
                <w:sz w:val="24"/>
                <w:szCs w:val="24"/>
              </w:rPr>
            </w:pPr>
            <w:r w:rsidRPr="00C3188F">
              <w:rPr>
                <w:rFonts w:asciiTheme="majorHAnsi" w:eastAsia="Calibri" w:hAnsiTheme="majorHAnsi" w:cs="Calibri"/>
                <w:color w:val="000000"/>
                <w:sz w:val="24"/>
                <w:szCs w:val="24"/>
                <w:highlight w:val="yellow"/>
              </w:rPr>
              <w:t>Action point</w:t>
            </w:r>
            <w:r w:rsidRPr="00C3188F">
              <w:rPr>
                <w:rFonts w:asciiTheme="majorHAnsi" w:eastAsia="Calibri" w:hAnsiTheme="majorHAnsi" w:cs="Calibri"/>
                <w:color w:val="000000"/>
                <w:sz w:val="24"/>
                <w:szCs w:val="24"/>
              </w:rPr>
              <w:t xml:space="preserve"> – add </w:t>
            </w:r>
            <w:r w:rsidR="00BB23FC">
              <w:rPr>
                <w:rFonts w:asciiTheme="majorHAnsi" w:eastAsia="Calibri" w:hAnsiTheme="majorHAnsi" w:cs="Calibri"/>
                <w:color w:val="000000"/>
                <w:sz w:val="24"/>
                <w:szCs w:val="24"/>
              </w:rPr>
              <w:t xml:space="preserve">Science </w:t>
            </w:r>
            <w:r w:rsidRPr="00C3188F">
              <w:rPr>
                <w:rFonts w:asciiTheme="majorHAnsi" w:eastAsia="Calibri" w:hAnsiTheme="majorHAnsi" w:cs="Calibri"/>
                <w:color w:val="000000"/>
                <w:sz w:val="24"/>
                <w:szCs w:val="24"/>
              </w:rPr>
              <w:t>to agenda of next Curriculum committee meeting</w:t>
            </w:r>
          </w:p>
        </w:tc>
      </w:tr>
      <w:tr w:rsidR="007403ED" w:rsidRPr="00C3188F" w:rsidTr="00BB23FC">
        <w:tc>
          <w:tcPr>
            <w:tcW w:w="710" w:type="dxa"/>
          </w:tcPr>
          <w:p w:rsidR="007403ED" w:rsidRPr="00C3188F" w:rsidRDefault="00F6096E"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9.5</w:t>
            </w:r>
          </w:p>
          <w:p w:rsidR="00F6096E" w:rsidRPr="00C3188F" w:rsidRDefault="00F6096E"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9.5a</w:t>
            </w:r>
          </w:p>
        </w:tc>
        <w:tc>
          <w:tcPr>
            <w:tcW w:w="6237" w:type="dxa"/>
          </w:tcPr>
          <w:p w:rsidR="007A3FB2" w:rsidRPr="00C3188F" w:rsidRDefault="00D07C1C" w:rsidP="00730E79">
            <w:pPr>
              <w:pStyle w:val="Normal1"/>
              <w:rPr>
                <w:rFonts w:asciiTheme="majorHAnsi" w:eastAsia="Calibri" w:hAnsiTheme="majorHAnsi" w:cs="Calibri"/>
                <w:b/>
                <w:sz w:val="24"/>
                <w:szCs w:val="24"/>
              </w:rPr>
            </w:pPr>
            <w:r w:rsidRPr="00C3188F">
              <w:rPr>
                <w:rFonts w:asciiTheme="majorHAnsi" w:eastAsia="Calibri" w:hAnsiTheme="majorHAnsi" w:cs="Calibri"/>
                <w:b/>
                <w:sz w:val="24"/>
                <w:szCs w:val="24"/>
              </w:rPr>
              <w:t xml:space="preserve">KS2 </w:t>
            </w:r>
            <w:r w:rsidR="0055778A">
              <w:rPr>
                <w:rFonts w:asciiTheme="majorHAnsi" w:eastAsia="Calibri" w:hAnsiTheme="majorHAnsi" w:cs="Calibri"/>
                <w:b/>
                <w:sz w:val="24"/>
                <w:szCs w:val="24"/>
              </w:rPr>
              <w:t>Data*</w:t>
            </w:r>
          </w:p>
          <w:p w:rsidR="007403ED" w:rsidRPr="00C3188F" w:rsidRDefault="003F5B58" w:rsidP="006E7EE8">
            <w:pPr>
              <w:pStyle w:val="Normal1"/>
              <w:rPr>
                <w:rFonts w:asciiTheme="majorHAnsi" w:eastAsia="Calibri" w:hAnsiTheme="majorHAnsi" w:cs="Calibri"/>
                <w:sz w:val="24"/>
                <w:szCs w:val="24"/>
              </w:rPr>
            </w:pPr>
            <w:r>
              <w:rPr>
                <w:rFonts w:asciiTheme="majorHAnsi" w:eastAsia="Calibri" w:hAnsiTheme="majorHAnsi" w:cs="Calibri"/>
                <w:sz w:val="24"/>
                <w:szCs w:val="24"/>
              </w:rPr>
              <w:t>It was noted that 61</w:t>
            </w:r>
            <w:r w:rsidR="00693B6B" w:rsidRPr="00C3188F">
              <w:rPr>
                <w:rFonts w:asciiTheme="majorHAnsi" w:eastAsia="Calibri" w:hAnsiTheme="majorHAnsi" w:cs="Calibri"/>
                <w:sz w:val="24"/>
                <w:szCs w:val="24"/>
              </w:rPr>
              <w:t>% of pupils had achieved the ex</w:t>
            </w:r>
            <w:r w:rsidR="006E7EE8" w:rsidRPr="00C3188F">
              <w:rPr>
                <w:rFonts w:asciiTheme="majorHAnsi" w:eastAsia="Calibri" w:hAnsiTheme="majorHAnsi" w:cs="Calibri"/>
                <w:sz w:val="24"/>
                <w:szCs w:val="24"/>
              </w:rPr>
              <w:t>pected standard or higher in RWM</w:t>
            </w:r>
            <w:r w:rsidR="00693B6B" w:rsidRPr="00C3188F">
              <w:rPr>
                <w:rFonts w:asciiTheme="majorHAnsi" w:eastAsia="Calibri" w:hAnsiTheme="majorHAnsi" w:cs="Calibri"/>
                <w:sz w:val="24"/>
                <w:szCs w:val="24"/>
              </w:rPr>
              <w:t xml:space="preserve"> combined </w:t>
            </w:r>
            <w:r w:rsidR="0048610C" w:rsidRPr="00C3188F">
              <w:rPr>
                <w:rFonts w:asciiTheme="majorHAnsi" w:eastAsia="Calibri" w:hAnsiTheme="majorHAnsi" w:cs="Calibri"/>
                <w:sz w:val="24"/>
                <w:szCs w:val="24"/>
              </w:rPr>
              <w:t>and that the average scaled scores in Reading were</w:t>
            </w:r>
            <w:r w:rsidR="00693B6B" w:rsidRPr="00C3188F">
              <w:rPr>
                <w:rFonts w:asciiTheme="majorHAnsi" w:eastAsia="Calibri" w:hAnsiTheme="majorHAnsi" w:cs="Calibri"/>
                <w:sz w:val="24"/>
                <w:szCs w:val="24"/>
              </w:rPr>
              <w:t xml:space="preserve"> above average nationally and regionally.  </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7A3FB2" w:rsidRPr="00C3188F" w:rsidTr="00BB23FC">
        <w:tc>
          <w:tcPr>
            <w:tcW w:w="710" w:type="dxa"/>
          </w:tcPr>
          <w:p w:rsidR="007A3FB2" w:rsidRPr="00C3188F" w:rsidRDefault="00F6096E" w:rsidP="00730E79">
            <w:pPr>
              <w:pStyle w:val="Normal1"/>
              <w:pBdr>
                <w:top w:val="nil"/>
                <w:left w:val="nil"/>
                <w:bottom w:val="nil"/>
                <w:right w:val="nil"/>
                <w:between w:val="nil"/>
              </w:pBdr>
              <w:rPr>
                <w:rFonts w:asciiTheme="majorHAnsi" w:hAnsiTheme="majorHAnsi"/>
                <w:sz w:val="24"/>
                <w:szCs w:val="24"/>
              </w:rPr>
            </w:pPr>
            <w:r w:rsidRPr="00C3188F">
              <w:rPr>
                <w:rFonts w:asciiTheme="majorHAnsi" w:hAnsiTheme="majorHAnsi"/>
                <w:sz w:val="24"/>
                <w:szCs w:val="24"/>
              </w:rPr>
              <w:t>9.5b</w:t>
            </w:r>
          </w:p>
        </w:tc>
        <w:tc>
          <w:tcPr>
            <w:tcW w:w="6237" w:type="dxa"/>
          </w:tcPr>
          <w:p w:rsidR="007A3FB2" w:rsidRPr="00C3188F" w:rsidRDefault="00F6096E" w:rsidP="00730E79">
            <w:pPr>
              <w:pStyle w:val="Normal1"/>
              <w:rPr>
                <w:rFonts w:asciiTheme="majorHAnsi" w:eastAsia="Calibri" w:hAnsiTheme="majorHAnsi" w:cs="Calibri"/>
                <w:sz w:val="24"/>
                <w:szCs w:val="24"/>
              </w:rPr>
            </w:pPr>
            <w:r w:rsidRPr="00C3188F">
              <w:rPr>
                <w:rFonts w:asciiTheme="majorHAnsi" w:eastAsia="Calibri" w:hAnsiTheme="majorHAnsi" w:cs="Calibri"/>
                <w:i/>
                <w:sz w:val="24"/>
                <w:szCs w:val="24"/>
              </w:rPr>
              <w:t>MW questioned the contextual data</w:t>
            </w:r>
            <w:r w:rsidRPr="00C3188F">
              <w:rPr>
                <w:rFonts w:asciiTheme="majorHAnsi" w:eastAsia="Calibri" w:hAnsiTheme="majorHAnsi" w:cs="Calibri"/>
                <w:sz w:val="24"/>
                <w:szCs w:val="24"/>
              </w:rPr>
              <w:t xml:space="preserve"> and a discussion followed concerning its significance, particularly when the results for smaller cohorts were impacted by the data.  KB explained why the </w:t>
            </w:r>
            <w:r w:rsidR="006E7EE8" w:rsidRPr="00C3188F">
              <w:rPr>
                <w:rFonts w:asciiTheme="majorHAnsi" w:eastAsia="Calibri" w:hAnsiTheme="majorHAnsi" w:cs="Calibri"/>
                <w:sz w:val="24"/>
                <w:szCs w:val="24"/>
              </w:rPr>
              <w:t xml:space="preserve">raw data </w:t>
            </w:r>
            <w:r w:rsidRPr="00C3188F">
              <w:rPr>
                <w:rFonts w:asciiTheme="majorHAnsi" w:eastAsia="Calibri" w:hAnsiTheme="majorHAnsi" w:cs="Calibri"/>
                <w:sz w:val="24"/>
                <w:szCs w:val="24"/>
              </w:rPr>
              <w:t>was not reliable for progress of 3 pupils in Y6 (referred to as outliers) because they did not have KS1 data due to eg home schooling or had moved from a Welsh school.</w:t>
            </w:r>
          </w:p>
        </w:tc>
        <w:tc>
          <w:tcPr>
            <w:tcW w:w="2977" w:type="dxa"/>
          </w:tcPr>
          <w:p w:rsidR="007A3FB2" w:rsidRPr="00C3188F" w:rsidRDefault="007A3FB2" w:rsidP="00730E79">
            <w:pPr>
              <w:pStyle w:val="Normal1"/>
              <w:pBdr>
                <w:top w:val="nil"/>
                <w:left w:val="nil"/>
                <w:bottom w:val="nil"/>
                <w:right w:val="nil"/>
                <w:between w:val="nil"/>
              </w:pBdr>
              <w:rPr>
                <w:rFonts w:asciiTheme="majorHAnsi" w:hAnsiTheme="majorHAnsi"/>
                <w:color w:val="000000"/>
                <w:sz w:val="24"/>
                <w:szCs w:val="24"/>
              </w:rPr>
            </w:pPr>
          </w:p>
        </w:tc>
      </w:tr>
      <w:tr w:rsidR="00F6096E" w:rsidRPr="00C3188F" w:rsidTr="00BB23FC">
        <w:tc>
          <w:tcPr>
            <w:tcW w:w="710" w:type="dxa"/>
          </w:tcPr>
          <w:p w:rsidR="00F6096E" w:rsidRPr="00C3188F" w:rsidRDefault="00F6096E" w:rsidP="00730E79">
            <w:pPr>
              <w:pStyle w:val="Normal1"/>
              <w:pBdr>
                <w:top w:val="nil"/>
                <w:left w:val="nil"/>
                <w:bottom w:val="nil"/>
                <w:right w:val="nil"/>
                <w:between w:val="nil"/>
              </w:pBdr>
              <w:rPr>
                <w:rFonts w:asciiTheme="majorHAnsi" w:hAnsiTheme="majorHAnsi"/>
                <w:sz w:val="24"/>
                <w:szCs w:val="24"/>
              </w:rPr>
            </w:pPr>
            <w:r w:rsidRPr="00C3188F">
              <w:rPr>
                <w:rFonts w:asciiTheme="majorHAnsi" w:hAnsiTheme="majorHAnsi"/>
                <w:sz w:val="24"/>
                <w:szCs w:val="24"/>
              </w:rPr>
              <w:t>9.5c</w:t>
            </w:r>
          </w:p>
        </w:tc>
        <w:tc>
          <w:tcPr>
            <w:tcW w:w="6237" w:type="dxa"/>
          </w:tcPr>
          <w:p w:rsidR="00F6096E" w:rsidRPr="00C3188F" w:rsidRDefault="00F6096E" w:rsidP="00730E79">
            <w:pPr>
              <w:pStyle w:val="Normal1"/>
              <w:rPr>
                <w:rFonts w:asciiTheme="majorHAnsi" w:hAnsiTheme="majorHAnsi"/>
                <w:i/>
                <w:sz w:val="24"/>
                <w:szCs w:val="24"/>
              </w:rPr>
            </w:pPr>
            <w:r w:rsidRPr="00C3188F">
              <w:rPr>
                <w:rFonts w:asciiTheme="majorHAnsi" w:eastAsia="Calibri" w:hAnsiTheme="majorHAnsi" w:cs="Calibri"/>
                <w:i/>
                <w:sz w:val="24"/>
                <w:szCs w:val="24"/>
              </w:rPr>
              <w:t>The number of pupils admitted to the school in Y5</w:t>
            </w:r>
            <w:r w:rsidRPr="00C3188F">
              <w:rPr>
                <w:rFonts w:asciiTheme="majorHAnsi" w:eastAsia="Calibri" w:hAnsiTheme="majorHAnsi" w:cs="Calibri"/>
                <w:sz w:val="24"/>
                <w:szCs w:val="24"/>
              </w:rPr>
              <w:t xml:space="preserve"> </w:t>
            </w:r>
            <w:r w:rsidRPr="00C3188F">
              <w:rPr>
                <w:rFonts w:asciiTheme="majorHAnsi" w:eastAsia="Calibri" w:hAnsiTheme="majorHAnsi" w:cs="Calibri"/>
                <w:i/>
                <w:sz w:val="24"/>
                <w:szCs w:val="24"/>
              </w:rPr>
              <w:t>was queried</w:t>
            </w:r>
            <w:r w:rsidRPr="00C3188F">
              <w:rPr>
                <w:rFonts w:asciiTheme="majorHAnsi" w:eastAsia="Calibri" w:hAnsiTheme="majorHAnsi" w:cs="Calibri"/>
                <w:sz w:val="24"/>
                <w:szCs w:val="24"/>
              </w:rPr>
              <w:t>.   KB confirmed that the 3 pupils equated to 10% of the cohort and that Pensby Primary had no control of their education until they started.</w:t>
            </w:r>
          </w:p>
        </w:tc>
        <w:tc>
          <w:tcPr>
            <w:tcW w:w="2977" w:type="dxa"/>
          </w:tcPr>
          <w:p w:rsidR="00F6096E" w:rsidRPr="00C3188F" w:rsidRDefault="00F6096E" w:rsidP="00730E79">
            <w:pPr>
              <w:pStyle w:val="Normal1"/>
              <w:pBdr>
                <w:top w:val="nil"/>
                <w:left w:val="nil"/>
                <w:bottom w:val="nil"/>
                <w:right w:val="nil"/>
                <w:between w:val="nil"/>
              </w:pBdr>
              <w:rPr>
                <w:rFonts w:asciiTheme="majorHAnsi" w:hAnsiTheme="majorHAnsi"/>
                <w:color w:val="000000"/>
                <w:sz w:val="24"/>
                <w:szCs w:val="24"/>
              </w:rPr>
            </w:pPr>
          </w:p>
        </w:tc>
      </w:tr>
      <w:tr w:rsidR="007A3FB2" w:rsidRPr="00C3188F" w:rsidTr="00BB23FC">
        <w:tc>
          <w:tcPr>
            <w:tcW w:w="710" w:type="dxa"/>
          </w:tcPr>
          <w:p w:rsidR="007A3FB2" w:rsidRPr="00C3188F" w:rsidRDefault="00F6096E" w:rsidP="00730E79">
            <w:pPr>
              <w:pStyle w:val="Normal1"/>
              <w:pBdr>
                <w:top w:val="nil"/>
                <w:left w:val="nil"/>
                <w:bottom w:val="nil"/>
                <w:right w:val="nil"/>
                <w:between w:val="nil"/>
              </w:pBdr>
              <w:rPr>
                <w:rFonts w:asciiTheme="majorHAnsi" w:hAnsiTheme="majorHAnsi"/>
                <w:sz w:val="24"/>
                <w:szCs w:val="24"/>
              </w:rPr>
            </w:pPr>
            <w:r w:rsidRPr="00C3188F">
              <w:rPr>
                <w:rFonts w:asciiTheme="majorHAnsi" w:hAnsiTheme="majorHAnsi"/>
                <w:sz w:val="24"/>
                <w:szCs w:val="24"/>
              </w:rPr>
              <w:t>9.5d</w:t>
            </w:r>
          </w:p>
        </w:tc>
        <w:tc>
          <w:tcPr>
            <w:tcW w:w="6237" w:type="dxa"/>
          </w:tcPr>
          <w:p w:rsidR="006E7EE8" w:rsidRPr="00C3188F" w:rsidRDefault="007A3FB2" w:rsidP="00730E79">
            <w:pPr>
              <w:pStyle w:val="Normal1"/>
              <w:rPr>
                <w:rFonts w:asciiTheme="majorHAnsi" w:eastAsia="Calibri" w:hAnsiTheme="majorHAnsi" w:cs="Calibri"/>
                <w:sz w:val="24"/>
                <w:szCs w:val="24"/>
              </w:rPr>
            </w:pPr>
            <w:r w:rsidRPr="00C3188F">
              <w:rPr>
                <w:rFonts w:asciiTheme="majorHAnsi" w:eastAsia="Calibri" w:hAnsiTheme="majorHAnsi" w:cs="Calibri"/>
                <w:sz w:val="24"/>
                <w:szCs w:val="24"/>
              </w:rPr>
              <w:t>KB showed how analysis of the contextualised maths data provided evidence that the school was on track</w:t>
            </w:r>
            <w:r w:rsidR="000C471A" w:rsidRPr="00C3188F">
              <w:rPr>
                <w:rFonts w:asciiTheme="majorHAnsi" w:eastAsia="Calibri" w:hAnsiTheme="majorHAnsi" w:cs="Calibri"/>
                <w:sz w:val="24"/>
                <w:szCs w:val="24"/>
              </w:rPr>
              <w:t>.</w:t>
            </w:r>
          </w:p>
        </w:tc>
        <w:tc>
          <w:tcPr>
            <w:tcW w:w="2977" w:type="dxa"/>
          </w:tcPr>
          <w:p w:rsidR="007A3FB2" w:rsidRPr="00C3188F" w:rsidRDefault="007A3FB2" w:rsidP="00730E79">
            <w:pPr>
              <w:pStyle w:val="Normal1"/>
              <w:pBdr>
                <w:top w:val="nil"/>
                <w:left w:val="nil"/>
                <w:bottom w:val="nil"/>
                <w:right w:val="nil"/>
                <w:between w:val="nil"/>
              </w:pBdr>
              <w:rPr>
                <w:rFonts w:asciiTheme="majorHAnsi" w:hAnsiTheme="majorHAnsi"/>
                <w:color w:val="000000"/>
                <w:sz w:val="24"/>
                <w:szCs w:val="24"/>
              </w:rPr>
            </w:pPr>
          </w:p>
        </w:tc>
      </w:tr>
      <w:tr w:rsidR="007A3FB2" w:rsidRPr="00C3188F" w:rsidTr="00BB23FC">
        <w:tc>
          <w:tcPr>
            <w:tcW w:w="710" w:type="dxa"/>
          </w:tcPr>
          <w:p w:rsidR="007A3FB2" w:rsidRPr="00C3188F" w:rsidRDefault="00F6096E" w:rsidP="00730E79">
            <w:pPr>
              <w:pStyle w:val="Normal1"/>
              <w:pBdr>
                <w:top w:val="nil"/>
                <w:left w:val="nil"/>
                <w:bottom w:val="nil"/>
                <w:right w:val="nil"/>
                <w:between w:val="nil"/>
              </w:pBdr>
              <w:rPr>
                <w:rFonts w:asciiTheme="majorHAnsi" w:hAnsiTheme="majorHAnsi"/>
                <w:sz w:val="24"/>
                <w:szCs w:val="24"/>
              </w:rPr>
            </w:pPr>
            <w:r w:rsidRPr="00C3188F">
              <w:rPr>
                <w:rFonts w:asciiTheme="majorHAnsi" w:hAnsiTheme="majorHAnsi"/>
                <w:sz w:val="24"/>
                <w:szCs w:val="24"/>
              </w:rPr>
              <w:t>9.5e</w:t>
            </w:r>
          </w:p>
        </w:tc>
        <w:tc>
          <w:tcPr>
            <w:tcW w:w="6237" w:type="dxa"/>
          </w:tcPr>
          <w:p w:rsidR="000C471A" w:rsidRPr="00C3188F" w:rsidRDefault="007A3FB2" w:rsidP="00730E79">
            <w:pPr>
              <w:pStyle w:val="Normal1"/>
              <w:rPr>
                <w:rFonts w:asciiTheme="majorHAnsi" w:eastAsia="Calibri" w:hAnsiTheme="majorHAnsi" w:cs="Calibri"/>
                <w:i/>
                <w:sz w:val="24"/>
                <w:szCs w:val="24"/>
              </w:rPr>
            </w:pPr>
            <w:r w:rsidRPr="00C3188F">
              <w:rPr>
                <w:rFonts w:asciiTheme="majorHAnsi" w:eastAsia="Calibri" w:hAnsiTheme="majorHAnsi" w:cs="Calibri"/>
                <w:i/>
                <w:sz w:val="24"/>
                <w:szCs w:val="24"/>
              </w:rPr>
              <w:t>DS said he would like to see more disadvantaged children achieving greater depth.</w:t>
            </w:r>
          </w:p>
          <w:p w:rsidR="00F6096E" w:rsidRPr="00C3188F" w:rsidRDefault="00F6096E" w:rsidP="00F6096E">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lastRenderedPageBreak/>
              <w:t>It was noted that data for children entitled to FSM was not yet available.  DS reported that</w:t>
            </w:r>
            <w:r w:rsidR="00C3188F" w:rsidRPr="00C3188F">
              <w:rPr>
                <w:rFonts w:asciiTheme="majorHAnsi" w:eastAsia="Calibri" w:hAnsiTheme="majorHAnsi" w:cs="Calibri"/>
                <w:sz w:val="24"/>
                <w:szCs w:val="24"/>
              </w:rPr>
              <w:t xml:space="preserve"> the LA had decided to purchase</w:t>
            </w:r>
            <w:r w:rsidRPr="00C3188F">
              <w:rPr>
                <w:rFonts w:asciiTheme="majorHAnsi" w:eastAsia="Calibri" w:hAnsiTheme="majorHAnsi" w:cs="Calibri"/>
                <w:sz w:val="24"/>
                <w:szCs w:val="24"/>
              </w:rPr>
              <w:t xml:space="preserve"> a new school meals package which would allow schools to more readily identify eligibility. </w:t>
            </w:r>
          </w:p>
          <w:p w:rsidR="007A3FB2" w:rsidRPr="00C3188F" w:rsidRDefault="000C471A" w:rsidP="001B77BF">
            <w:pPr>
              <w:pStyle w:val="Normal1"/>
              <w:rPr>
                <w:rFonts w:asciiTheme="majorHAnsi" w:eastAsia="Calibri" w:hAnsiTheme="majorHAnsi" w:cs="Calibri"/>
                <w:sz w:val="24"/>
                <w:szCs w:val="24"/>
              </w:rPr>
            </w:pPr>
            <w:r w:rsidRPr="00C3188F">
              <w:rPr>
                <w:rFonts w:asciiTheme="majorHAnsi" w:eastAsia="Calibri" w:hAnsiTheme="majorHAnsi" w:cs="Calibri"/>
                <w:sz w:val="24"/>
                <w:szCs w:val="24"/>
              </w:rPr>
              <w:t xml:space="preserve">Governors were reminded of their role in triangulating the monitoring process </w:t>
            </w:r>
            <w:r w:rsidR="001B77BF" w:rsidRPr="00C3188F">
              <w:rPr>
                <w:rFonts w:asciiTheme="majorHAnsi" w:eastAsia="Calibri" w:hAnsiTheme="majorHAnsi" w:cs="Calibri"/>
                <w:sz w:val="24"/>
                <w:szCs w:val="24"/>
              </w:rPr>
              <w:t xml:space="preserve">alongside staff and leadership team. </w:t>
            </w:r>
          </w:p>
        </w:tc>
        <w:tc>
          <w:tcPr>
            <w:tcW w:w="2977" w:type="dxa"/>
          </w:tcPr>
          <w:p w:rsidR="00BB23FC" w:rsidRDefault="00BB23FC" w:rsidP="000C471A">
            <w:pPr>
              <w:pStyle w:val="Normal1"/>
              <w:pBdr>
                <w:top w:val="nil"/>
                <w:left w:val="nil"/>
                <w:bottom w:val="nil"/>
                <w:right w:val="nil"/>
                <w:between w:val="nil"/>
              </w:pBdr>
              <w:rPr>
                <w:rFonts w:asciiTheme="majorHAnsi" w:eastAsia="Calibri" w:hAnsiTheme="majorHAnsi" w:cs="Calibri"/>
                <w:sz w:val="24"/>
                <w:szCs w:val="24"/>
                <w:highlight w:val="yellow"/>
              </w:rPr>
            </w:pPr>
          </w:p>
          <w:p w:rsidR="00BB23FC" w:rsidRDefault="00BB23FC" w:rsidP="000C471A">
            <w:pPr>
              <w:pStyle w:val="Normal1"/>
              <w:pBdr>
                <w:top w:val="nil"/>
                <w:left w:val="nil"/>
                <w:bottom w:val="nil"/>
                <w:right w:val="nil"/>
                <w:between w:val="nil"/>
              </w:pBdr>
              <w:rPr>
                <w:rFonts w:asciiTheme="majorHAnsi" w:eastAsia="Calibri" w:hAnsiTheme="majorHAnsi" w:cs="Calibri"/>
                <w:sz w:val="24"/>
                <w:szCs w:val="24"/>
                <w:highlight w:val="yellow"/>
              </w:rPr>
            </w:pPr>
          </w:p>
          <w:p w:rsidR="007A3FB2" w:rsidRPr="00C3188F" w:rsidRDefault="000C471A" w:rsidP="000C471A">
            <w:pPr>
              <w:pStyle w:val="Normal1"/>
              <w:pBdr>
                <w:top w:val="nil"/>
                <w:left w:val="nil"/>
                <w:bottom w:val="nil"/>
                <w:right w:val="nil"/>
                <w:between w:val="nil"/>
              </w:pBdr>
              <w:rPr>
                <w:rFonts w:asciiTheme="majorHAnsi" w:hAnsiTheme="majorHAnsi"/>
                <w:color w:val="000000"/>
                <w:sz w:val="24"/>
                <w:szCs w:val="24"/>
              </w:rPr>
            </w:pPr>
            <w:r w:rsidRPr="00C3188F">
              <w:rPr>
                <w:rFonts w:asciiTheme="majorHAnsi" w:eastAsia="Calibri" w:hAnsiTheme="majorHAnsi" w:cs="Calibri"/>
                <w:sz w:val="24"/>
                <w:szCs w:val="24"/>
                <w:highlight w:val="yellow"/>
              </w:rPr>
              <w:lastRenderedPageBreak/>
              <w:t>Action point</w:t>
            </w:r>
            <w:r w:rsidRPr="00C3188F">
              <w:rPr>
                <w:rFonts w:asciiTheme="majorHAnsi" w:eastAsia="Calibri" w:hAnsiTheme="majorHAnsi" w:cs="Calibri"/>
                <w:sz w:val="24"/>
                <w:szCs w:val="24"/>
              </w:rPr>
              <w:t xml:space="preserve">: </w:t>
            </w:r>
            <w:r w:rsidR="007A3FB2" w:rsidRPr="00C3188F">
              <w:rPr>
                <w:rFonts w:asciiTheme="majorHAnsi" w:eastAsia="Calibri" w:hAnsiTheme="majorHAnsi" w:cs="Calibri"/>
                <w:sz w:val="24"/>
                <w:szCs w:val="24"/>
              </w:rPr>
              <w:t xml:space="preserve"> governors to monitor greater depth and disadvantaged children</w:t>
            </w:r>
            <w:r w:rsidR="00BB23FC">
              <w:rPr>
                <w:rFonts w:asciiTheme="majorHAnsi" w:eastAsia="Calibri" w:hAnsiTheme="majorHAnsi" w:cs="Calibri"/>
                <w:sz w:val="24"/>
                <w:szCs w:val="24"/>
              </w:rPr>
              <w:t xml:space="preserve">. </w:t>
            </w:r>
          </w:p>
        </w:tc>
      </w:tr>
      <w:tr w:rsidR="007403ED" w:rsidRPr="00C3188F" w:rsidTr="00BB23FC">
        <w:tc>
          <w:tcPr>
            <w:tcW w:w="710" w:type="dxa"/>
          </w:tcPr>
          <w:p w:rsidR="007403ED" w:rsidRPr="00C3188F" w:rsidRDefault="00F6096E" w:rsidP="00730E79">
            <w:pPr>
              <w:pStyle w:val="Normal1"/>
              <w:pBdr>
                <w:top w:val="nil"/>
                <w:left w:val="nil"/>
                <w:bottom w:val="nil"/>
                <w:right w:val="nil"/>
                <w:between w:val="nil"/>
              </w:pBdr>
              <w:rPr>
                <w:rFonts w:asciiTheme="majorHAnsi" w:eastAsia="Calibri" w:hAnsiTheme="majorHAnsi" w:cs="Calibri"/>
                <w:sz w:val="24"/>
                <w:szCs w:val="24"/>
              </w:rPr>
            </w:pPr>
            <w:r w:rsidRPr="00C3188F">
              <w:rPr>
                <w:rFonts w:asciiTheme="majorHAnsi" w:eastAsia="Calibri" w:hAnsiTheme="majorHAnsi" w:cs="Calibri"/>
                <w:sz w:val="24"/>
                <w:szCs w:val="24"/>
              </w:rPr>
              <w:lastRenderedPageBreak/>
              <w:t>10</w:t>
            </w:r>
          </w:p>
          <w:p w:rsidR="00F6096E" w:rsidRPr="00C3188F" w:rsidRDefault="00F6096E"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sz w:val="24"/>
                <w:szCs w:val="24"/>
              </w:rPr>
              <w:t>10.1</w:t>
            </w:r>
          </w:p>
        </w:tc>
        <w:tc>
          <w:tcPr>
            <w:tcW w:w="6237" w:type="dxa"/>
          </w:tcPr>
          <w:p w:rsidR="004D12C8" w:rsidRPr="00C3188F" w:rsidRDefault="007A3FB2" w:rsidP="00730E79">
            <w:pPr>
              <w:pStyle w:val="Normal1"/>
              <w:rPr>
                <w:rFonts w:asciiTheme="majorHAnsi" w:eastAsia="Calibri" w:hAnsiTheme="majorHAnsi" w:cs="Calibri"/>
                <w:b/>
                <w:sz w:val="24"/>
                <w:szCs w:val="24"/>
              </w:rPr>
            </w:pPr>
            <w:r w:rsidRPr="00C3188F">
              <w:rPr>
                <w:rFonts w:asciiTheme="majorHAnsi" w:eastAsia="Calibri" w:hAnsiTheme="majorHAnsi" w:cs="Calibri"/>
                <w:b/>
                <w:sz w:val="24"/>
                <w:szCs w:val="24"/>
              </w:rPr>
              <w:t>LA Sheets</w:t>
            </w:r>
            <w:r w:rsidR="0055778A">
              <w:rPr>
                <w:rFonts w:asciiTheme="majorHAnsi" w:eastAsia="Calibri" w:hAnsiTheme="majorHAnsi" w:cs="Calibri"/>
                <w:b/>
                <w:sz w:val="24"/>
                <w:szCs w:val="24"/>
              </w:rPr>
              <w:t xml:space="preserve"> – Maths, Reading, RWM, Writing*</w:t>
            </w:r>
          </w:p>
          <w:p w:rsidR="0098065A" w:rsidRPr="00C3188F" w:rsidRDefault="004D12C8" w:rsidP="004D12C8">
            <w:pPr>
              <w:pStyle w:val="Normal1"/>
              <w:rPr>
                <w:rFonts w:asciiTheme="majorHAnsi" w:eastAsia="Calibri" w:hAnsiTheme="majorHAnsi" w:cs="Calibri"/>
                <w:sz w:val="24"/>
                <w:szCs w:val="24"/>
              </w:rPr>
            </w:pPr>
            <w:r w:rsidRPr="00C3188F">
              <w:rPr>
                <w:rFonts w:asciiTheme="majorHAnsi" w:eastAsia="Calibri" w:hAnsiTheme="majorHAnsi" w:cs="Calibri"/>
                <w:sz w:val="24"/>
                <w:szCs w:val="24"/>
              </w:rPr>
              <w:t>KB</w:t>
            </w:r>
            <w:r w:rsidR="00F6096E" w:rsidRPr="00C3188F">
              <w:rPr>
                <w:rFonts w:asciiTheme="majorHAnsi" w:eastAsia="Calibri" w:hAnsiTheme="majorHAnsi" w:cs="Calibri"/>
                <w:sz w:val="24"/>
                <w:szCs w:val="24"/>
              </w:rPr>
              <w:t xml:space="preserve"> highlighted the benefits of</w:t>
            </w:r>
            <w:r w:rsidR="007A3FB2" w:rsidRPr="00C3188F">
              <w:rPr>
                <w:rFonts w:asciiTheme="majorHAnsi" w:eastAsia="Calibri" w:hAnsiTheme="majorHAnsi" w:cs="Calibri"/>
                <w:sz w:val="24"/>
                <w:szCs w:val="24"/>
              </w:rPr>
              <w:t xml:space="preserve"> th</w:t>
            </w:r>
            <w:r w:rsidR="00D07C1C" w:rsidRPr="00C3188F">
              <w:rPr>
                <w:rFonts w:asciiTheme="majorHAnsi" w:eastAsia="Calibri" w:hAnsiTheme="majorHAnsi" w:cs="Calibri"/>
                <w:sz w:val="24"/>
                <w:szCs w:val="24"/>
              </w:rPr>
              <w:t xml:space="preserve">e </w:t>
            </w:r>
            <w:r w:rsidR="007A3FB2" w:rsidRPr="00C3188F">
              <w:rPr>
                <w:rFonts w:asciiTheme="majorHAnsi" w:eastAsia="Calibri" w:hAnsiTheme="majorHAnsi" w:cs="Calibri"/>
                <w:sz w:val="24"/>
                <w:szCs w:val="24"/>
              </w:rPr>
              <w:t xml:space="preserve">data package allowing </w:t>
            </w:r>
            <w:r w:rsidR="00F6096E" w:rsidRPr="00C3188F">
              <w:rPr>
                <w:rFonts w:asciiTheme="majorHAnsi" w:eastAsia="Calibri" w:hAnsiTheme="majorHAnsi" w:cs="Calibri"/>
                <w:sz w:val="24"/>
                <w:szCs w:val="24"/>
              </w:rPr>
              <w:t>comparison with other W</w:t>
            </w:r>
            <w:r w:rsidR="00D07C1C" w:rsidRPr="00C3188F">
              <w:rPr>
                <w:rFonts w:asciiTheme="majorHAnsi" w:eastAsia="Calibri" w:hAnsiTheme="majorHAnsi" w:cs="Calibri"/>
                <w:sz w:val="24"/>
                <w:szCs w:val="24"/>
              </w:rPr>
              <w:t>irr</w:t>
            </w:r>
            <w:r w:rsidR="00F6096E" w:rsidRPr="00C3188F">
              <w:rPr>
                <w:rFonts w:asciiTheme="majorHAnsi" w:eastAsia="Calibri" w:hAnsiTheme="majorHAnsi" w:cs="Calibri"/>
                <w:sz w:val="24"/>
                <w:szCs w:val="24"/>
              </w:rPr>
              <w:t>al schools before the summer.</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4D12C8" w:rsidRPr="00C3188F" w:rsidTr="00BB23FC">
        <w:tc>
          <w:tcPr>
            <w:tcW w:w="710" w:type="dxa"/>
          </w:tcPr>
          <w:p w:rsidR="004D12C8" w:rsidRPr="00C3188F" w:rsidRDefault="004D12C8"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10.2</w:t>
            </w:r>
          </w:p>
        </w:tc>
        <w:tc>
          <w:tcPr>
            <w:tcW w:w="6237" w:type="dxa"/>
          </w:tcPr>
          <w:p w:rsidR="004D12C8" w:rsidRPr="00C3188F" w:rsidRDefault="003F5B58" w:rsidP="003F5B58">
            <w:pPr>
              <w:pStyle w:val="Normal1"/>
              <w:rPr>
                <w:rFonts w:asciiTheme="majorHAnsi" w:eastAsia="Calibri" w:hAnsiTheme="majorHAnsi" w:cs="Calibri"/>
                <w:sz w:val="24"/>
                <w:szCs w:val="24"/>
              </w:rPr>
            </w:pPr>
            <w:r>
              <w:rPr>
                <w:rFonts w:asciiTheme="majorHAnsi" w:eastAsia="Calibri" w:hAnsiTheme="majorHAnsi" w:cs="Calibri"/>
                <w:sz w:val="24"/>
                <w:szCs w:val="24"/>
              </w:rPr>
              <w:t>The decline</w:t>
            </w:r>
            <w:r w:rsidR="00C3188F" w:rsidRPr="00C3188F">
              <w:rPr>
                <w:rFonts w:asciiTheme="majorHAnsi" w:eastAsia="Calibri" w:hAnsiTheme="majorHAnsi" w:cs="Calibri"/>
                <w:sz w:val="24"/>
                <w:szCs w:val="24"/>
              </w:rPr>
              <w:t xml:space="preserve"> in M</w:t>
            </w:r>
            <w:r w:rsidR="004D12C8" w:rsidRPr="00C3188F">
              <w:rPr>
                <w:rFonts w:asciiTheme="majorHAnsi" w:eastAsia="Calibri" w:hAnsiTheme="majorHAnsi" w:cs="Calibri"/>
                <w:sz w:val="24"/>
                <w:szCs w:val="24"/>
              </w:rPr>
              <w:t xml:space="preserve">aths results across the Wirral was acknowledged and </w:t>
            </w:r>
            <w:r w:rsidR="00B34788" w:rsidRPr="00C3188F">
              <w:rPr>
                <w:rFonts w:asciiTheme="majorHAnsi" w:eastAsia="Calibri" w:hAnsiTheme="majorHAnsi" w:cs="Calibri"/>
                <w:sz w:val="24"/>
                <w:szCs w:val="24"/>
              </w:rPr>
              <w:t xml:space="preserve">governors were satisfied that the school’s results had been addressed earlier in the meeting (minute 8.4) </w:t>
            </w:r>
          </w:p>
        </w:tc>
        <w:tc>
          <w:tcPr>
            <w:tcW w:w="2977" w:type="dxa"/>
          </w:tcPr>
          <w:p w:rsidR="004D12C8" w:rsidRPr="00C3188F" w:rsidRDefault="004D12C8" w:rsidP="00730E79">
            <w:pPr>
              <w:pStyle w:val="Normal1"/>
              <w:pBdr>
                <w:top w:val="nil"/>
                <w:left w:val="nil"/>
                <w:bottom w:val="nil"/>
                <w:right w:val="nil"/>
                <w:between w:val="nil"/>
              </w:pBdr>
              <w:rPr>
                <w:rFonts w:asciiTheme="majorHAnsi" w:hAnsiTheme="majorHAnsi"/>
                <w:color w:val="000000"/>
                <w:sz w:val="24"/>
                <w:szCs w:val="24"/>
              </w:rPr>
            </w:pPr>
          </w:p>
        </w:tc>
      </w:tr>
      <w:tr w:rsidR="00F6096E" w:rsidRPr="00C3188F" w:rsidTr="00BB23FC">
        <w:tc>
          <w:tcPr>
            <w:tcW w:w="710" w:type="dxa"/>
          </w:tcPr>
          <w:p w:rsidR="00F6096E" w:rsidRPr="00C3188F" w:rsidRDefault="004D12C8"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10.</w:t>
            </w:r>
            <w:r w:rsidR="00B34788" w:rsidRPr="00C3188F">
              <w:rPr>
                <w:rFonts w:asciiTheme="majorHAnsi" w:hAnsiTheme="majorHAnsi"/>
                <w:color w:val="000000"/>
                <w:sz w:val="24"/>
                <w:szCs w:val="24"/>
              </w:rPr>
              <w:t>3</w:t>
            </w:r>
          </w:p>
        </w:tc>
        <w:tc>
          <w:tcPr>
            <w:tcW w:w="6237" w:type="dxa"/>
          </w:tcPr>
          <w:p w:rsidR="00F6096E" w:rsidRPr="00C3188F" w:rsidRDefault="00B34788" w:rsidP="00B34788">
            <w:pPr>
              <w:pStyle w:val="Normal1"/>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KB added</w:t>
            </w:r>
            <w:r w:rsidR="00F6096E" w:rsidRPr="00C3188F">
              <w:rPr>
                <w:rFonts w:asciiTheme="majorHAnsi" w:eastAsia="Calibri" w:hAnsiTheme="majorHAnsi" w:cs="Calibri"/>
                <w:color w:val="000000"/>
                <w:sz w:val="24"/>
                <w:szCs w:val="24"/>
              </w:rPr>
              <w:t xml:space="preserve"> that leaders and teaching staff were looking at the different cohorts across the school to compare performance and further identify any unusual trends.</w:t>
            </w:r>
          </w:p>
        </w:tc>
        <w:tc>
          <w:tcPr>
            <w:tcW w:w="2977" w:type="dxa"/>
          </w:tcPr>
          <w:p w:rsidR="00F6096E" w:rsidRPr="00C3188F" w:rsidRDefault="006E7EE8"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highlight w:val="yellow"/>
              </w:rPr>
              <w:t>Action point</w:t>
            </w:r>
            <w:r w:rsidRPr="00C3188F">
              <w:rPr>
                <w:rFonts w:asciiTheme="majorHAnsi" w:hAnsiTheme="majorHAnsi"/>
                <w:color w:val="000000"/>
                <w:sz w:val="24"/>
                <w:szCs w:val="24"/>
              </w:rPr>
              <w:t xml:space="preserve"> – SED committee to monitor and evaluate the SIP</w:t>
            </w:r>
          </w:p>
        </w:tc>
      </w:tr>
      <w:tr w:rsidR="007403ED" w:rsidRPr="00C3188F" w:rsidTr="00BB23FC">
        <w:tc>
          <w:tcPr>
            <w:tcW w:w="710" w:type="dxa"/>
          </w:tcPr>
          <w:p w:rsidR="007403ED" w:rsidRPr="00C3188F" w:rsidRDefault="004D12C8"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10.</w:t>
            </w:r>
            <w:r w:rsidR="00B34788" w:rsidRPr="00C3188F">
              <w:rPr>
                <w:rFonts w:asciiTheme="majorHAnsi" w:eastAsia="Calibri" w:hAnsiTheme="majorHAnsi" w:cs="Calibri"/>
                <w:color w:val="000000"/>
                <w:sz w:val="24"/>
                <w:szCs w:val="24"/>
              </w:rPr>
              <w:t>4</w:t>
            </w:r>
          </w:p>
        </w:tc>
        <w:tc>
          <w:tcPr>
            <w:tcW w:w="6237" w:type="dxa"/>
          </w:tcPr>
          <w:p w:rsidR="007403ED" w:rsidRPr="00C3188F" w:rsidRDefault="007A3FB2"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Support from the Wirral </w:t>
            </w:r>
            <w:r w:rsidR="00D07C1C" w:rsidRPr="00C3188F">
              <w:rPr>
                <w:rFonts w:asciiTheme="majorHAnsi" w:eastAsia="Calibri" w:hAnsiTheme="majorHAnsi" w:cs="Calibri"/>
                <w:color w:val="000000"/>
                <w:sz w:val="24"/>
                <w:szCs w:val="24"/>
              </w:rPr>
              <w:t xml:space="preserve">Teaching Schools </w:t>
            </w:r>
            <w:r w:rsidRPr="00C3188F">
              <w:rPr>
                <w:rFonts w:asciiTheme="majorHAnsi" w:eastAsia="Calibri" w:hAnsiTheme="majorHAnsi" w:cs="Calibri"/>
                <w:color w:val="000000"/>
                <w:sz w:val="24"/>
                <w:szCs w:val="24"/>
              </w:rPr>
              <w:t>was queried and KB said that they were currently focusing on mastery. She added that the Deeside Heads Consultation Group had asked for clarification of what the Teaching</w:t>
            </w:r>
            <w:r w:rsidR="004112DE" w:rsidRPr="00C3188F">
              <w:rPr>
                <w:rFonts w:asciiTheme="majorHAnsi" w:eastAsia="Calibri" w:hAnsiTheme="majorHAnsi" w:cs="Calibri"/>
                <w:color w:val="000000"/>
                <w:sz w:val="24"/>
                <w:szCs w:val="24"/>
              </w:rPr>
              <w:t xml:space="preserve"> Schools could offer to meet the needs of Wirral schools. </w:t>
            </w:r>
          </w:p>
        </w:tc>
        <w:tc>
          <w:tcPr>
            <w:tcW w:w="2977" w:type="dxa"/>
          </w:tcPr>
          <w:p w:rsidR="007403ED" w:rsidRPr="00C3188F" w:rsidRDefault="006E7EE8"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highlight w:val="yellow"/>
              </w:rPr>
              <w:t>KB</w:t>
            </w:r>
            <w:r w:rsidRPr="00C3188F">
              <w:rPr>
                <w:rFonts w:asciiTheme="majorHAnsi" w:eastAsia="Calibri" w:hAnsiTheme="majorHAnsi" w:cs="Calibri"/>
                <w:color w:val="000000"/>
                <w:sz w:val="24"/>
                <w:szCs w:val="24"/>
              </w:rPr>
              <w:t xml:space="preserve"> to report back any developments re Teaching Schools </w:t>
            </w:r>
          </w:p>
        </w:tc>
      </w:tr>
      <w:tr w:rsidR="007403ED" w:rsidRPr="00C3188F" w:rsidTr="00BB23FC">
        <w:tc>
          <w:tcPr>
            <w:tcW w:w="710" w:type="dxa"/>
          </w:tcPr>
          <w:p w:rsidR="007403ED" w:rsidRPr="00C3188F" w:rsidRDefault="004112DE"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1</w:t>
            </w:r>
            <w:r w:rsidR="004D12C8" w:rsidRPr="00C3188F">
              <w:rPr>
                <w:rFonts w:asciiTheme="majorHAnsi" w:eastAsia="Calibri" w:hAnsiTheme="majorHAnsi" w:cs="Calibri"/>
                <w:color w:val="000000"/>
                <w:sz w:val="24"/>
                <w:szCs w:val="24"/>
              </w:rPr>
              <w:t>1</w:t>
            </w:r>
          </w:p>
        </w:tc>
        <w:tc>
          <w:tcPr>
            <w:tcW w:w="6237" w:type="dxa"/>
          </w:tcPr>
          <w:p w:rsidR="004112DE"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S</w:t>
            </w:r>
            <w:r w:rsidR="0048610C" w:rsidRPr="00C3188F">
              <w:rPr>
                <w:rFonts w:asciiTheme="majorHAnsi" w:eastAsia="Calibri" w:hAnsiTheme="majorHAnsi" w:cs="Calibri"/>
                <w:b/>
                <w:color w:val="000000"/>
                <w:sz w:val="24"/>
                <w:szCs w:val="24"/>
              </w:rPr>
              <w:t>elf evaluation Summary *</w:t>
            </w:r>
          </w:p>
          <w:p w:rsidR="007403ED" w:rsidRPr="00C3188F" w:rsidRDefault="0048610C" w:rsidP="00BB23FC">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G</w:t>
            </w:r>
            <w:r w:rsidR="004112DE" w:rsidRPr="00C3188F">
              <w:rPr>
                <w:rFonts w:asciiTheme="majorHAnsi" w:eastAsia="Calibri" w:hAnsiTheme="majorHAnsi" w:cs="Calibri"/>
                <w:color w:val="000000"/>
                <w:sz w:val="24"/>
                <w:szCs w:val="24"/>
              </w:rPr>
              <w:t>overnors appreciate</w:t>
            </w:r>
            <w:r w:rsidR="0098065A" w:rsidRPr="00C3188F">
              <w:rPr>
                <w:rFonts w:asciiTheme="majorHAnsi" w:eastAsia="Calibri" w:hAnsiTheme="majorHAnsi" w:cs="Calibri"/>
                <w:color w:val="000000"/>
                <w:sz w:val="24"/>
                <w:szCs w:val="24"/>
              </w:rPr>
              <w:t>d</w:t>
            </w:r>
            <w:r w:rsidR="004112DE" w:rsidRPr="00C3188F">
              <w:rPr>
                <w:rFonts w:asciiTheme="majorHAnsi" w:eastAsia="Calibri" w:hAnsiTheme="majorHAnsi" w:cs="Calibri"/>
                <w:color w:val="000000"/>
                <w:sz w:val="24"/>
                <w:szCs w:val="24"/>
              </w:rPr>
              <w:t xml:space="preserve"> that the document was more concise. </w:t>
            </w:r>
            <w:r w:rsidR="006E7EE8" w:rsidRPr="00C3188F">
              <w:rPr>
                <w:rFonts w:asciiTheme="majorHAnsi" w:eastAsia="Calibri" w:hAnsiTheme="majorHAnsi" w:cs="Calibri"/>
                <w:color w:val="000000"/>
                <w:sz w:val="24"/>
                <w:szCs w:val="24"/>
              </w:rPr>
              <w:t xml:space="preserve">KB confirmed to </w:t>
            </w:r>
            <w:r w:rsidR="004112DE" w:rsidRPr="00C3188F">
              <w:rPr>
                <w:rFonts w:asciiTheme="majorHAnsi" w:eastAsia="Calibri" w:hAnsiTheme="majorHAnsi" w:cs="Calibri"/>
                <w:color w:val="000000"/>
                <w:sz w:val="24"/>
                <w:szCs w:val="24"/>
              </w:rPr>
              <w:t>MW that the data was not contextualised</w:t>
            </w:r>
            <w:r w:rsidR="006E7EE8" w:rsidRPr="00C3188F">
              <w:rPr>
                <w:rFonts w:asciiTheme="majorHAnsi" w:eastAsia="Calibri" w:hAnsiTheme="majorHAnsi" w:cs="Calibri"/>
                <w:color w:val="000000"/>
                <w:sz w:val="24"/>
                <w:szCs w:val="24"/>
              </w:rPr>
              <w:t xml:space="preserve"> and</w:t>
            </w:r>
            <w:r w:rsidR="004112DE" w:rsidRPr="00C3188F">
              <w:rPr>
                <w:rFonts w:asciiTheme="majorHAnsi" w:eastAsia="Calibri" w:hAnsiTheme="majorHAnsi" w:cs="Calibri"/>
                <w:color w:val="000000"/>
                <w:sz w:val="24"/>
                <w:szCs w:val="24"/>
              </w:rPr>
              <w:t xml:space="preserve"> </w:t>
            </w:r>
            <w:r w:rsidR="006E7EE8" w:rsidRPr="00C3188F">
              <w:rPr>
                <w:rFonts w:asciiTheme="majorHAnsi" w:eastAsia="Calibri" w:hAnsiTheme="majorHAnsi" w:cs="Calibri"/>
                <w:color w:val="000000"/>
                <w:sz w:val="24"/>
                <w:szCs w:val="24"/>
              </w:rPr>
              <w:t xml:space="preserve">reminded governors that there would be opportunity for </w:t>
            </w:r>
            <w:r w:rsidR="004112DE" w:rsidRPr="00C3188F">
              <w:rPr>
                <w:rFonts w:asciiTheme="majorHAnsi" w:eastAsia="Calibri" w:hAnsiTheme="majorHAnsi" w:cs="Calibri"/>
                <w:color w:val="000000"/>
                <w:sz w:val="24"/>
                <w:szCs w:val="24"/>
              </w:rPr>
              <w:t>feedback throughout the year</w:t>
            </w:r>
            <w:r w:rsidR="006E7EE8" w:rsidRPr="00C3188F">
              <w:rPr>
                <w:rFonts w:asciiTheme="majorHAnsi" w:eastAsia="Calibri" w:hAnsiTheme="majorHAnsi" w:cs="Calibri"/>
                <w:color w:val="000000"/>
                <w:sz w:val="24"/>
                <w:szCs w:val="24"/>
              </w:rPr>
              <w:t xml:space="preserve"> as the document </w:t>
            </w:r>
            <w:r w:rsidR="00BB23FC">
              <w:rPr>
                <w:rFonts w:asciiTheme="majorHAnsi" w:eastAsia="Calibri" w:hAnsiTheme="majorHAnsi" w:cs="Calibri"/>
                <w:color w:val="000000"/>
                <w:sz w:val="24"/>
                <w:szCs w:val="24"/>
              </w:rPr>
              <w:t xml:space="preserve">is </w:t>
            </w:r>
            <w:r w:rsidR="006E7EE8" w:rsidRPr="00C3188F">
              <w:rPr>
                <w:rFonts w:asciiTheme="majorHAnsi" w:eastAsia="Calibri" w:hAnsiTheme="majorHAnsi" w:cs="Calibri"/>
                <w:color w:val="000000"/>
                <w:sz w:val="24"/>
                <w:szCs w:val="24"/>
              </w:rPr>
              <w:t xml:space="preserve">updated. </w:t>
            </w:r>
          </w:p>
        </w:tc>
        <w:tc>
          <w:tcPr>
            <w:tcW w:w="2977" w:type="dxa"/>
          </w:tcPr>
          <w:p w:rsidR="007403ED" w:rsidRPr="00C3188F" w:rsidRDefault="007403ED" w:rsidP="00730E79">
            <w:pPr>
              <w:pStyle w:val="Normal1"/>
              <w:pBdr>
                <w:top w:val="nil"/>
                <w:left w:val="nil"/>
                <w:bottom w:val="nil"/>
                <w:right w:val="nil"/>
                <w:between w:val="nil"/>
              </w:pBdr>
              <w:rPr>
                <w:rFonts w:asciiTheme="majorHAnsi" w:eastAsia="Calibri" w:hAnsiTheme="majorHAnsi" w:cs="Calibri"/>
                <w:color w:val="000000"/>
                <w:sz w:val="24"/>
                <w:szCs w:val="24"/>
              </w:rPr>
            </w:pPr>
          </w:p>
        </w:tc>
      </w:tr>
      <w:tr w:rsidR="007403ED" w:rsidRPr="00C3188F" w:rsidTr="00BB23FC">
        <w:tc>
          <w:tcPr>
            <w:tcW w:w="710" w:type="dxa"/>
          </w:tcPr>
          <w:p w:rsidR="007403ED" w:rsidRDefault="004D12C8"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12</w:t>
            </w:r>
          </w:p>
          <w:p w:rsidR="0066142A" w:rsidRPr="00C3188F" w:rsidRDefault="0066142A" w:rsidP="00730E79">
            <w:pPr>
              <w:pStyle w:val="Normal1"/>
              <w:pBdr>
                <w:top w:val="nil"/>
                <w:left w:val="nil"/>
                <w:bottom w:val="nil"/>
                <w:right w:val="nil"/>
                <w:between w:val="nil"/>
              </w:pBdr>
              <w:rPr>
                <w:rFonts w:asciiTheme="majorHAnsi" w:eastAsia="Calibri" w:hAnsiTheme="majorHAnsi" w:cs="Calibri"/>
                <w:color w:val="000000"/>
                <w:sz w:val="24"/>
                <w:szCs w:val="24"/>
              </w:rPr>
            </w:pPr>
            <w:r>
              <w:rPr>
                <w:rFonts w:asciiTheme="majorHAnsi" w:eastAsia="Calibri" w:hAnsiTheme="majorHAnsi" w:cs="Calibri"/>
                <w:color w:val="000000"/>
                <w:sz w:val="24"/>
                <w:szCs w:val="24"/>
              </w:rPr>
              <w:t>12.1</w:t>
            </w:r>
          </w:p>
        </w:tc>
        <w:tc>
          <w:tcPr>
            <w:tcW w:w="6237" w:type="dxa"/>
          </w:tcPr>
          <w:p w:rsidR="007403ED" w:rsidRPr="00C3188F" w:rsidRDefault="00D07C1C" w:rsidP="00730E79">
            <w:pPr>
              <w:pStyle w:val="Normal1"/>
              <w:pBdr>
                <w:top w:val="nil"/>
                <w:left w:val="nil"/>
                <w:bottom w:val="nil"/>
                <w:right w:val="nil"/>
                <w:between w:val="nil"/>
              </w:pBdr>
              <w:rPr>
                <w:rFonts w:asciiTheme="majorHAnsi" w:eastAsia="Calibri" w:hAnsiTheme="majorHAnsi" w:cs="Calibri"/>
                <w:b/>
                <w:color w:val="000000"/>
                <w:sz w:val="24"/>
                <w:szCs w:val="24"/>
              </w:rPr>
            </w:pPr>
            <w:r w:rsidRPr="00C3188F">
              <w:rPr>
                <w:rFonts w:asciiTheme="majorHAnsi" w:eastAsia="Calibri" w:hAnsiTheme="majorHAnsi" w:cs="Calibri"/>
                <w:b/>
                <w:color w:val="000000"/>
                <w:sz w:val="24"/>
                <w:szCs w:val="24"/>
              </w:rPr>
              <w:t>Shaping Governance</w:t>
            </w:r>
          </w:p>
          <w:p w:rsidR="00B34788" w:rsidRPr="00C3188F" w:rsidRDefault="00D07C1C"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DS </w:t>
            </w:r>
            <w:r w:rsidR="00B34788" w:rsidRPr="00C3188F">
              <w:rPr>
                <w:rFonts w:asciiTheme="majorHAnsi" w:eastAsia="Calibri" w:hAnsiTheme="majorHAnsi" w:cs="Calibri"/>
                <w:color w:val="000000"/>
                <w:sz w:val="24"/>
                <w:szCs w:val="24"/>
              </w:rPr>
              <w:t xml:space="preserve">proposed that the SED committee lead with the action plan that had been circulated following the governor self-evaluation session on </w:t>
            </w:r>
            <w:r w:rsidR="00BB23FC">
              <w:rPr>
                <w:rFonts w:asciiTheme="majorHAnsi" w:eastAsia="Calibri" w:hAnsiTheme="majorHAnsi" w:cs="Calibri"/>
                <w:color w:val="000000"/>
                <w:sz w:val="24"/>
                <w:szCs w:val="24"/>
              </w:rPr>
              <w:t>4</w:t>
            </w:r>
            <w:r w:rsidR="00BB23FC" w:rsidRPr="00BB23FC">
              <w:rPr>
                <w:rFonts w:asciiTheme="majorHAnsi" w:eastAsia="Calibri" w:hAnsiTheme="majorHAnsi" w:cs="Calibri"/>
                <w:color w:val="000000"/>
                <w:sz w:val="24"/>
                <w:szCs w:val="24"/>
                <w:vertAlign w:val="superscript"/>
              </w:rPr>
              <w:t>TH</w:t>
            </w:r>
            <w:r w:rsidR="00BB23FC">
              <w:rPr>
                <w:rFonts w:asciiTheme="majorHAnsi" w:eastAsia="Calibri" w:hAnsiTheme="majorHAnsi" w:cs="Calibri"/>
                <w:color w:val="000000"/>
                <w:sz w:val="24"/>
                <w:szCs w:val="24"/>
              </w:rPr>
              <w:t xml:space="preserve"> October. </w:t>
            </w:r>
          </w:p>
          <w:p w:rsidR="007403ED" w:rsidRPr="00C3188F" w:rsidRDefault="00B34788"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He reminded governors of the main areas for improvement: </w:t>
            </w:r>
          </w:p>
          <w:p w:rsidR="007403ED" w:rsidRPr="00C3188F" w:rsidRDefault="00D07C1C" w:rsidP="00B34788">
            <w:pPr>
              <w:pStyle w:val="Normal1"/>
              <w:numPr>
                <w:ilvl w:val="0"/>
                <w:numId w:val="6"/>
              </w:numPr>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Strategic </w:t>
            </w:r>
            <w:r w:rsidR="00B34788" w:rsidRPr="00C3188F">
              <w:rPr>
                <w:rFonts w:asciiTheme="majorHAnsi" w:eastAsia="Calibri" w:hAnsiTheme="majorHAnsi" w:cs="Calibri"/>
                <w:color w:val="000000"/>
                <w:sz w:val="24"/>
                <w:szCs w:val="24"/>
              </w:rPr>
              <w:t>vision for</w:t>
            </w:r>
            <w:r w:rsidRPr="00C3188F">
              <w:rPr>
                <w:rFonts w:asciiTheme="majorHAnsi" w:eastAsia="Calibri" w:hAnsiTheme="majorHAnsi" w:cs="Calibri"/>
                <w:color w:val="000000"/>
                <w:sz w:val="24"/>
                <w:szCs w:val="24"/>
              </w:rPr>
              <w:t xml:space="preserve"> the school</w:t>
            </w:r>
          </w:p>
          <w:p w:rsidR="007403ED" w:rsidRPr="00C3188F" w:rsidRDefault="00B34788" w:rsidP="00B34788">
            <w:pPr>
              <w:pStyle w:val="Normal1"/>
              <w:numPr>
                <w:ilvl w:val="0"/>
                <w:numId w:val="6"/>
              </w:numPr>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Ensuring a b</w:t>
            </w:r>
            <w:r w:rsidR="00D07C1C" w:rsidRPr="00C3188F">
              <w:rPr>
                <w:rFonts w:asciiTheme="majorHAnsi" w:eastAsia="Calibri" w:hAnsiTheme="majorHAnsi" w:cs="Calibri"/>
                <w:color w:val="000000"/>
                <w:sz w:val="24"/>
                <w:szCs w:val="24"/>
              </w:rPr>
              <w:t>road and balanced curriculum</w:t>
            </w:r>
          </w:p>
          <w:p w:rsidR="007403ED" w:rsidRPr="00C3188F" w:rsidRDefault="00B34788" w:rsidP="00B34788">
            <w:pPr>
              <w:pStyle w:val="Normal1"/>
              <w:numPr>
                <w:ilvl w:val="0"/>
                <w:numId w:val="6"/>
              </w:numPr>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 xml:space="preserve">Improving </w:t>
            </w:r>
            <w:r w:rsidR="00D07C1C" w:rsidRPr="00C3188F">
              <w:rPr>
                <w:rFonts w:asciiTheme="majorHAnsi" w:eastAsia="Calibri" w:hAnsiTheme="majorHAnsi" w:cs="Calibri"/>
                <w:color w:val="000000"/>
                <w:sz w:val="24"/>
                <w:szCs w:val="24"/>
              </w:rPr>
              <w:t>pupil and parent voice</w:t>
            </w:r>
          </w:p>
          <w:p w:rsidR="00FA572C" w:rsidRPr="0066142A" w:rsidRDefault="00B34788" w:rsidP="0066142A">
            <w:pPr>
              <w:pStyle w:val="Normal1"/>
              <w:numPr>
                <w:ilvl w:val="0"/>
                <w:numId w:val="6"/>
              </w:numPr>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Governors’ visibility</w:t>
            </w:r>
          </w:p>
        </w:tc>
        <w:tc>
          <w:tcPr>
            <w:tcW w:w="2977" w:type="dxa"/>
          </w:tcPr>
          <w:p w:rsidR="00BB23FC" w:rsidRDefault="00BB23FC" w:rsidP="00730E79">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730E79">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730E79">
            <w:pPr>
              <w:pStyle w:val="Normal1"/>
              <w:pBdr>
                <w:top w:val="nil"/>
                <w:left w:val="nil"/>
                <w:bottom w:val="nil"/>
                <w:right w:val="nil"/>
                <w:between w:val="nil"/>
              </w:pBdr>
              <w:rPr>
                <w:rFonts w:asciiTheme="majorHAnsi" w:eastAsia="Calibri" w:hAnsiTheme="majorHAnsi" w:cs="Calibri"/>
                <w:color w:val="000000"/>
                <w:sz w:val="24"/>
                <w:szCs w:val="24"/>
              </w:rPr>
            </w:pPr>
          </w:p>
          <w:p w:rsidR="00BB23FC" w:rsidRDefault="00BB23FC" w:rsidP="00730E79">
            <w:pPr>
              <w:pStyle w:val="Normal1"/>
              <w:pBdr>
                <w:top w:val="nil"/>
                <w:left w:val="nil"/>
                <w:bottom w:val="nil"/>
                <w:right w:val="nil"/>
                <w:between w:val="nil"/>
              </w:pBdr>
              <w:rPr>
                <w:rFonts w:asciiTheme="majorHAnsi" w:eastAsia="Calibri" w:hAnsiTheme="majorHAnsi" w:cs="Calibri"/>
                <w:color w:val="000000"/>
                <w:sz w:val="24"/>
                <w:szCs w:val="24"/>
              </w:rPr>
            </w:pPr>
          </w:p>
          <w:p w:rsidR="0066142A" w:rsidRDefault="0066142A" w:rsidP="00730E79">
            <w:pPr>
              <w:pStyle w:val="Normal1"/>
              <w:pBdr>
                <w:top w:val="nil"/>
                <w:left w:val="nil"/>
                <w:bottom w:val="nil"/>
                <w:right w:val="nil"/>
                <w:between w:val="nil"/>
              </w:pBdr>
              <w:rPr>
                <w:rFonts w:asciiTheme="majorHAnsi" w:eastAsia="Calibri" w:hAnsiTheme="majorHAnsi" w:cs="Calibri"/>
                <w:color w:val="000000"/>
                <w:sz w:val="24"/>
                <w:szCs w:val="24"/>
              </w:rPr>
            </w:pPr>
          </w:p>
          <w:p w:rsidR="0066142A" w:rsidRDefault="0066142A" w:rsidP="00730E79">
            <w:pPr>
              <w:pStyle w:val="Normal1"/>
              <w:pBdr>
                <w:top w:val="nil"/>
                <w:left w:val="nil"/>
                <w:bottom w:val="nil"/>
                <w:right w:val="nil"/>
                <w:between w:val="nil"/>
              </w:pBdr>
              <w:rPr>
                <w:rFonts w:asciiTheme="majorHAnsi" w:eastAsia="Calibri" w:hAnsiTheme="majorHAnsi" w:cs="Calibri"/>
                <w:color w:val="000000"/>
                <w:sz w:val="24"/>
                <w:szCs w:val="24"/>
              </w:rPr>
            </w:pPr>
          </w:p>
          <w:p w:rsidR="007403ED" w:rsidRPr="00C3188F" w:rsidRDefault="006E7EE8" w:rsidP="00730E79">
            <w:pPr>
              <w:pStyle w:val="Normal1"/>
              <w:pBdr>
                <w:top w:val="nil"/>
                <w:left w:val="nil"/>
                <w:bottom w:val="nil"/>
                <w:right w:val="nil"/>
                <w:between w:val="nil"/>
              </w:pBdr>
              <w:rPr>
                <w:rFonts w:asciiTheme="majorHAnsi" w:eastAsia="Calibri" w:hAnsiTheme="majorHAnsi" w:cs="Calibri"/>
                <w:color w:val="000000"/>
                <w:sz w:val="24"/>
                <w:szCs w:val="24"/>
              </w:rPr>
            </w:pPr>
            <w:r w:rsidRPr="00C3188F">
              <w:rPr>
                <w:rFonts w:asciiTheme="majorHAnsi" w:eastAsia="Calibri" w:hAnsiTheme="majorHAnsi" w:cs="Calibri"/>
                <w:color w:val="000000"/>
                <w:sz w:val="24"/>
                <w:szCs w:val="24"/>
              </w:rPr>
              <w:t>Agreed that the SED comm</w:t>
            </w:r>
            <w:r w:rsidR="002F2F0D">
              <w:rPr>
                <w:rFonts w:asciiTheme="majorHAnsi" w:eastAsia="Calibri" w:hAnsiTheme="majorHAnsi" w:cs="Calibri"/>
                <w:color w:val="000000"/>
                <w:sz w:val="24"/>
                <w:szCs w:val="24"/>
              </w:rPr>
              <w:t>ittee follow up the action plan</w:t>
            </w:r>
          </w:p>
        </w:tc>
      </w:tr>
      <w:tr w:rsidR="0066142A" w:rsidRPr="00C3188F" w:rsidTr="00BB23FC">
        <w:tc>
          <w:tcPr>
            <w:tcW w:w="710" w:type="dxa"/>
          </w:tcPr>
          <w:p w:rsidR="0066142A" w:rsidRPr="00C3188F" w:rsidRDefault="0066142A" w:rsidP="00730E79">
            <w:pPr>
              <w:pStyle w:val="Normal1"/>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12.2</w:t>
            </w:r>
          </w:p>
        </w:tc>
        <w:tc>
          <w:tcPr>
            <w:tcW w:w="6237" w:type="dxa"/>
          </w:tcPr>
          <w:p w:rsidR="0066142A" w:rsidRDefault="0066142A" w:rsidP="0066142A">
            <w:pPr>
              <w:pStyle w:val="Normal1"/>
              <w:pBdr>
                <w:top w:val="nil"/>
                <w:left w:val="nil"/>
                <w:bottom w:val="nil"/>
                <w:right w:val="nil"/>
                <w:between w:val="nil"/>
              </w:pBdr>
              <w:rPr>
                <w:rFonts w:asciiTheme="majorHAnsi" w:hAnsiTheme="majorHAnsi"/>
                <w:color w:val="000000"/>
                <w:sz w:val="24"/>
                <w:szCs w:val="24"/>
              </w:rPr>
            </w:pPr>
            <w:r>
              <w:rPr>
                <w:rFonts w:asciiTheme="majorHAnsi" w:eastAsia="Calibri" w:hAnsiTheme="majorHAnsi" w:cs="Calibri"/>
                <w:color w:val="000000"/>
                <w:sz w:val="24"/>
                <w:szCs w:val="24"/>
              </w:rPr>
              <w:t>DS proposed that governors revert to meeting with the pupil council representatives</w:t>
            </w:r>
            <w:r w:rsidR="00C52DE7">
              <w:rPr>
                <w:rFonts w:asciiTheme="majorHAnsi" w:eastAsia="Calibri" w:hAnsiTheme="majorHAnsi" w:cs="Calibri"/>
                <w:color w:val="000000"/>
                <w:sz w:val="24"/>
                <w:szCs w:val="24"/>
              </w:rPr>
              <w:t xml:space="preserve"> at regular intervals. </w:t>
            </w:r>
          </w:p>
        </w:tc>
        <w:tc>
          <w:tcPr>
            <w:tcW w:w="2977" w:type="dxa"/>
          </w:tcPr>
          <w:p w:rsidR="0066142A" w:rsidRPr="00C3188F" w:rsidRDefault="0066142A" w:rsidP="00730E79">
            <w:pPr>
              <w:pStyle w:val="Normal1"/>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 xml:space="preserve">Action point </w:t>
            </w:r>
            <w:r w:rsidRPr="00C52DE7">
              <w:rPr>
                <w:rFonts w:asciiTheme="majorHAnsi" w:hAnsiTheme="majorHAnsi"/>
                <w:color w:val="000000"/>
                <w:sz w:val="24"/>
                <w:szCs w:val="24"/>
                <w:highlight w:val="yellow"/>
              </w:rPr>
              <w:t>(DS)</w:t>
            </w:r>
            <w:r>
              <w:rPr>
                <w:rFonts w:asciiTheme="majorHAnsi" w:hAnsiTheme="majorHAnsi"/>
                <w:color w:val="000000"/>
                <w:sz w:val="24"/>
                <w:szCs w:val="24"/>
              </w:rPr>
              <w:t xml:space="preserve"> to liaise with KB)</w:t>
            </w:r>
          </w:p>
        </w:tc>
      </w:tr>
      <w:tr w:rsidR="0066142A" w:rsidRPr="00C3188F" w:rsidTr="00BB23FC">
        <w:tc>
          <w:tcPr>
            <w:tcW w:w="710" w:type="dxa"/>
          </w:tcPr>
          <w:p w:rsidR="0066142A" w:rsidRPr="00C3188F" w:rsidRDefault="0066142A" w:rsidP="00730E79">
            <w:pPr>
              <w:pStyle w:val="Normal1"/>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12.3</w:t>
            </w:r>
          </w:p>
        </w:tc>
        <w:tc>
          <w:tcPr>
            <w:tcW w:w="6237" w:type="dxa"/>
          </w:tcPr>
          <w:p w:rsidR="0066142A" w:rsidRPr="0066142A" w:rsidRDefault="0066142A" w:rsidP="0066142A">
            <w:pPr>
              <w:pStyle w:val="Normal1"/>
              <w:pBdr>
                <w:top w:val="nil"/>
                <w:left w:val="nil"/>
                <w:bottom w:val="nil"/>
                <w:right w:val="nil"/>
                <w:between w:val="nil"/>
              </w:pBdr>
              <w:rPr>
                <w:rFonts w:asciiTheme="majorHAnsi" w:eastAsia="Calibri" w:hAnsiTheme="majorHAnsi" w:cs="Calibri"/>
                <w:color w:val="000000"/>
                <w:sz w:val="24"/>
                <w:szCs w:val="24"/>
              </w:rPr>
            </w:pPr>
            <w:r>
              <w:rPr>
                <w:rFonts w:asciiTheme="majorHAnsi" w:eastAsia="Calibri" w:hAnsiTheme="majorHAnsi" w:cs="Calibri"/>
                <w:color w:val="000000"/>
                <w:sz w:val="24"/>
                <w:szCs w:val="24"/>
              </w:rPr>
              <w:t>MW initiated a discussion concerning restructuring of the website pages so that information for parents could be obtained from one source.</w:t>
            </w:r>
          </w:p>
        </w:tc>
        <w:tc>
          <w:tcPr>
            <w:tcW w:w="2977" w:type="dxa"/>
          </w:tcPr>
          <w:p w:rsidR="0066142A" w:rsidRPr="00C52DE7" w:rsidRDefault="0066142A" w:rsidP="00730E79">
            <w:pPr>
              <w:pStyle w:val="Normal1"/>
              <w:pBdr>
                <w:top w:val="nil"/>
                <w:left w:val="nil"/>
                <w:bottom w:val="nil"/>
                <w:right w:val="nil"/>
                <w:between w:val="nil"/>
              </w:pBdr>
              <w:rPr>
                <w:rFonts w:asciiTheme="majorHAnsi" w:hAnsiTheme="majorHAnsi"/>
                <w:color w:val="000000"/>
                <w:sz w:val="24"/>
                <w:szCs w:val="24"/>
                <w:highlight w:val="yellow"/>
              </w:rPr>
            </w:pPr>
            <w:r w:rsidRPr="00C52DE7">
              <w:rPr>
                <w:rFonts w:asciiTheme="majorHAnsi" w:hAnsiTheme="majorHAnsi"/>
                <w:color w:val="000000"/>
                <w:sz w:val="24"/>
                <w:szCs w:val="24"/>
                <w:highlight w:val="yellow"/>
              </w:rPr>
              <w:t xml:space="preserve">Action point (KB) </w:t>
            </w:r>
          </w:p>
        </w:tc>
      </w:tr>
      <w:tr w:rsidR="0066142A" w:rsidRPr="00C3188F" w:rsidTr="00BB23FC">
        <w:tc>
          <w:tcPr>
            <w:tcW w:w="710" w:type="dxa"/>
          </w:tcPr>
          <w:p w:rsidR="0066142A" w:rsidRPr="00C3188F" w:rsidRDefault="00C52DE7" w:rsidP="00730E79">
            <w:pPr>
              <w:pStyle w:val="Normal1"/>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12.4</w:t>
            </w:r>
          </w:p>
        </w:tc>
        <w:tc>
          <w:tcPr>
            <w:tcW w:w="6237" w:type="dxa"/>
          </w:tcPr>
          <w:p w:rsidR="0066142A" w:rsidRPr="0066142A" w:rsidRDefault="0066142A" w:rsidP="00730E79">
            <w:pPr>
              <w:pStyle w:val="Normal1"/>
              <w:pBdr>
                <w:top w:val="nil"/>
                <w:left w:val="nil"/>
                <w:bottom w:val="nil"/>
                <w:right w:val="nil"/>
                <w:between w:val="nil"/>
              </w:pBdr>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DS suggested that a group governors’ photo be added to the governors’ page of the website. </w:t>
            </w:r>
          </w:p>
        </w:tc>
        <w:tc>
          <w:tcPr>
            <w:tcW w:w="2977" w:type="dxa"/>
          </w:tcPr>
          <w:p w:rsidR="0066142A" w:rsidRPr="00C52DE7" w:rsidRDefault="0066142A" w:rsidP="0066142A">
            <w:pPr>
              <w:pStyle w:val="Normal1"/>
              <w:pBdr>
                <w:top w:val="nil"/>
                <w:left w:val="nil"/>
                <w:bottom w:val="nil"/>
                <w:right w:val="nil"/>
                <w:between w:val="nil"/>
              </w:pBdr>
              <w:rPr>
                <w:rFonts w:asciiTheme="majorHAnsi" w:hAnsiTheme="majorHAnsi"/>
                <w:color w:val="000000"/>
                <w:sz w:val="24"/>
                <w:szCs w:val="24"/>
                <w:highlight w:val="yellow"/>
              </w:rPr>
            </w:pPr>
            <w:r w:rsidRPr="00C52DE7">
              <w:rPr>
                <w:rFonts w:asciiTheme="majorHAnsi" w:hAnsiTheme="majorHAnsi"/>
                <w:color w:val="000000"/>
                <w:sz w:val="24"/>
                <w:szCs w:val="24"/>
                <w:highlight w:val="yellow"/>
              </w:rPr>
              <w:t xml:space="preserve">Action point (DS) </w:t>
            </w:r>
          </w:p>
        </w:tc>
      </w:tr>
      <w:tr w:rsidR="00C3188F" w:rsidRPr="00C3188F" w:rsidTr="00BB23FC">
        <w:tc>
          <w:tcPr>
            <w:tcW w:w="710" w:type="dxa"/>
          </w:tcPr>
          <w:p w:rsidR="00C3188F" w:rsidRPr="00C3188F" w:rsidRDefault="00C3188F"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13</w:t>
            </w:r>
          </w:p>
        </w:tc>
        <w:tc>
          <w:tcPr>
            <w:tcW w:w="6237" w:type="dxa"/>
          </w:tcPr>
          <w:p w:rsidR="00C3188F" w:rsidRPr="00C3188F" w:rsidRDefault="00C3188F" w:rsidP="00730E79">
            <w:pPr>
              <w:pStyle w:val="Normal1"/>
              <w:pBdr>
                <w:top w:val="nil"/>
                <w:left w:val="nil"/>
                <w:bottom w:val="nil"/>
                <w:right w:val="nil"/>
                <w:between w:val="nil"/>
              </w:pBdr>
              <w:rPr>
                <w:rFonts w:asciiTheme="majorHAnsi" w:hAnsiTheme="majorHAnsi"/>
                <w:b/>
                <w:color w:val="000000"/>
                <w:sz w:val="24"/>
                <w:szCs w:val="24"/>
              </w:rPr>
            </w:pPr>
            <w:r w:rsidRPr="00C3188F">
              <w:rPr>
                <w:rFonts w:asciiTheme="majorHAnsi" w:hAnsiTheme="majorHAnsi"/>
                <w:b/>
                <w:color w:val="000000"/>
                <w:sz w:val="24"/>
                <w:szCs w:val="24"/>
              </w:rPr>
              <w:t>Any other business</w:t>
            </w:r>
            <w:r w:rsidR="0066142A">
              <w:rPr>
                <w:rFonts w:asciiTheme="majorHAnsi" w:hAnsiTheme="majorHAnsi"/>
                <w:b/>
                <w:color w:val="000000"/>
                <w:sz w:val="24"/>
                <w:szCs w:val="24"/>
              </w:rPr>
              <w:t xml:space="preserve">; date of next meeting </w:t>
            </w:r>
          </w:p>
          <w:p w:rsidR="00C3188F" w:rsidRPr="00C3188F" w:rsidRDefault="00C3188F" w:rsidP="00730E79">
            <w:pPr>
              <w:pStyle w:val="Normal1"/>
              <w:pBdr>
                <w:top w:val="nil"/>
                <w:left w:val="nil"/>
                <w:bottom w:val="nil"/>
                <w:right w:val="nil"/>
                <w:between w:val="nil"/>
              </w:pBdr>
              <w:rPr>
                <w:rFonts w:asciiTheme="majorHAnsi" w:hAnsiTheme="majorHAnsi"/>
                <w:color w:val="000000"/>
                <w:sz w:val="24"/>
                <w:szCs w:val="24"/>
              </w:rPr>
            </w:pPr>
            <w:r w:rsidRPr="00C3188F">
              <w:rPr>
                <w:rFonts w:asciiTheme="majorHAnsi" w:hAnsiTheme="majorHAnsi"/>
                <w:color w:val="000000"/>
                <w:sz w:val="24"/>
                <w:szCs w:val="24"/>
              </w:rPr>
              <w:t xml:space="preserve">There was no other business </w:t>
            </w:r>
          </w:p>
        </w:tc>
        <w:tc>
          <w:tcPr>
            <w:tcW w:w="2977" w:type="dxa"/>
          </w:tcPr>
          <w:p w:rsidR="00C3188F" w:rsidRPr="00C3188F" w:rsidRDefault="0066142A" w:rsidP="00730E79">
            <w:pPr>
              <w:pStyle w:val="Normal1"/>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Date of next meeting: 8</w:t>
            </w:r>
            <w:r w:rsidRPr="0066142A">
              <w:rPr>
                <w:rFonts w:asciiTheme="majorHAnsi" w:hAnsiTheme="majorHAnsi"/>
                <w:color w:val="000000"/>
                <w:sz w:val="24"/>
                <w:szCs w:val="24"/>
                <w:vertAlign w:val="superscript"/>
              </w:rPr>
              <w:t>th</w:t>
            </w:r>
            <w:r>
              <w:rPr>
                <w:rFonts w:asciiTheme="majorHAnsi" w:hAnsiTheme="majorHAnsi"/>
                <w:color w:val="000000"/>
                <w:sz w:val="24"/>
                <w:szCs w:val="24"/>
              </w:rPr>
              <w:t xml:space="preserve"> February 2019</w:t>
            </w:r>
          </w:p>
        </w:tc>
      </w:tr>
    </w:tbl>
    <w:p w:rsidR="000C471A" w:rsidRPr="00C3188F" w:rsidRDefault="000C471A" w:rsidP="0066142A">
      <w:pPr>
        <w:pStyle w:val="Normal1"/>
        <w:pBdr>
          <w:top w:val="nil"/>
          <w:left w:val="nil"/>
          <w:bottom w:val="nil"/>
          <w:right w:val="nil"/>
          <w:between w:val="nil"/>
        </w:pBdr>
        <w:rPr>
          <w:b/>
          <w:color w:val="000000"/>
          <w:sz w:val="20"/>
          <w:szCs w:val="20"/>
        </w:rPr>
      </w:pPr>
      <w:r w:rsidRPr="00C3188F">
        <w:rPr>
          <w:b/>
          <w:caps/>
          <w:sz w:val="20"/>
          <w:szCs w:val="20"/>
        </w:rPr>
        <w:lastRenderedPageBreak/>
        <w:t>Self-Evaluation and Development Committee</w:t>
      </w:r>
      <w:r w:rsidR="00BB23FC">
        <w:rPr>
          <w:b/>
          <w:caps/>
          <w:sz w:val="20"/>
          <w:szCs w:val="20"/>
        </w:rPr>
        <w:t xml:space="preserve"> TERMS OF REFERENCE</w:t>
      </w:r>
    </w:p>
    <w:p w:rsidR="000C471A" w:rsidRPr="00C3188F" w:rsidRDefault="000C471A" w:rsidP="000C471A">
      <w:pPr>
        <w:pStyle w:val="western"/>
        <w:spacing w:after="0"/>
        <w:contextualSpacing/>
        <w:jc w:val="center"/>
        <w:rPr>
          <w:rFonts w:ascii="Calibri" w:hAnsi="Calibri"/>
          <w:b/>
          <w:bCs/>
          <w:sz w:val="20"/>
          <w:szCs w:val="20"/>
          <w:u w:val="single"/>
        </w:rPr>
      </w:pPr>
      <w:r w:rsidRPr="00C3188F">
        <w:rPr>
          <w:rFonts w:ascii="Calibri" w:hAnsi="Calibri"/>
          <w:b/>
          <w:bCs/>
          <w:sz w:val="20"/>
          <w:szCs w:val="20"/>
          <w:u w:val="single"/>
        </w:rPr>
        <w:t>General Terms</w:t>
      </w:r>
    </w:p>
    <w:p w:rsidR="000C471A" w:rsidRPr="00C3188F" w:rsidRDefault="000C471A" w:rsidP="000C471A">
      <w:pPr>
        <w:pStyle w:val="western"/>
        <w:spacing w:after="0"/>
        <w:contextualSpacing/>
        <w:rPr>
          <w:rFonts w:ascii="Calibri" w:hAnsi="Calibri"/>
          <w:sz w:val="20"/>
          <w:szCs w:val="20"/>
        </w:rPr>
      </w:pPr>
    </w:p>
    <w:p w:rsidR="000C471A" w:rsidRPr="00C3188F" w:rsidRDefault="000C471A" w:rsidP="000C471A">
      <w:pPr>
        <w:pStyle w:val="western"/>
        <w:numPr>
          <w:ilvl w:val="0"/>
          <w:numId w:val="4"/>
        </w:numPr>
        <w:spacing w:after="0"/>
        <w:contextualSpacing/>
        <w:rPr>
          <w:rFonts w:ascii="Calibri" w:hAnsi="Calibri"/>
          <w:sz w:val="20"/>
          <w:szCs w:val="20"/>
        </w:rPr>
      </w:pPr>
      <w:r w:rsidRPr="00C3188F">
        <w:rPr>
          <w:rFonts w:ascii="Calibri" w:hAnsi="Calibri"/>
          <w:sz w:val="20"/>
          <w:szCs w:val="20"/>
        </w:rPr>
        <w:t>To liaise and consult with other committees where necessary</w:t>
      </w:r>
    </w:p>
    <w:p w:rsidR="000C471A" w:rsidRPr="00C3188F" w:rsidRDefault="000C471A" w:rsidP="000C471A">
      <w:pPr>
        <w:pStyle w:val="western"/>
        <w:numPr>
          <w:ilvl w:val="0"/>
          <w:numId w:val="4"/>
        </w:numPr>
        <w:spacing w:after="0"/>
        <w:contextualSpacing/>
        <w:rPr>
          <w:rFonts w:ascii="Calibri" w:hAnsi="Calibri"/>
          <w:sz w:val="20"/>
          <w:szCs w:val="20"/>
        </w:rPr>
      </w:pPr>
      <w:r w:rsidRPr="00C3188F">
        <w:rPr>
          <w:rFonts w:ascii="Calibri" w:hAnsi="Calibri"/>
          <w:sz w:val="20"/>
          <w:szCs w:val="20"/>
        </w:rPr>
        <w:t>To contribute to the School Improvement Plan</w:t>
      </w:r>
    </w:p>
    <w:p w:rsidR="000C471A" w:rsidRPr="00C3188F" w:rsidRDefault="000C471A" w:rsidP="000C471A">
      <w:pPr>
        <w:pStyle w:val="NormalWeb"/>
        <w:numPr>
          <w:ilvl w:val="0"/>
          <w:numId w:val="4"/>
        </w:numPr>
        <w:spacing w:after="0"/>
        <w:contextualSpacing/>
        <w:rPr>
          <w:rFonts w:ascii="Calibri" w:hAnsi="Calibri"/>
          <w:sz w:val="20"/>
          <w:szCs w:val="20"/>
        </w:rPr>
      </w:pPr>
      <w:r w:rsidRPr="00C3188F">
        <w:rPr>
          <w:rFonts w:ascii="Calibri" w:hAnsi="Calibri"/>
          <w:sz w:val="20"/>
          <w:szCs w:val="20"/>
        </w:rPr>
        <w:t xml:space="preserve">To consider safeguarding and equalities implications when undertaking all committee functions. </w:t>
      </w:r>
    </w:p>
    <w:p w:rsidR="000C471A" w:rsidRPr="00C3188F" w:rsidRDefault="000C471A" w:rsidP="000C471A">
      <w:pPr>
        <w:pStyle w:val="NormalWeb"/>
        <w:numPr>
          <w:ilvl w:val="0"/>
          <w:numId w:val="4"/>
        </w:numPr>
        <w:spacing w:after="0"/>
        <w:contextualSpacing/>
        <w:rPr>
          <w:rFonts w:ascii="Calibri" w:hAnsi="Calibri"/>
          <w:bCs/>
          <w:sz w:val="20"/>
          <w:szCs w:val="20"/>
        </w:rPr>
      </w:pPr>
      <w:r w:rsidRPr="00C3188F">
        <w:rPr>
          <w:rFonts w:ascii="Calibri" w:hAnsi="Calibri"/>
          <w:sz w:val="20"/>
          <w:szCs w:val="20"/>
        </w:rPr>
        <w:t>To meet at least once a term and report to the next full governing body (provide copy of minutes)</w:t>
      </w:r>
    </w:p>
    <w:p w:rsidR="000C471A" w:rsidRPr="00C3188F" w:rsidRDefault="000C471A" w:rsidP="000C471A">
      <w:pPr>
        <w:pStyle w:val="NormalWeb"/>
        <w:spacing w:after="0"/>
        <w:ind w:left="720"/>
        <w:contextualSpacing/>
        <w:rPr>
          <w:rFonts w:ascii="Calibri" w:hAnsi="Calibri"/>
          <w:bCs/>
          <w:sz w:val="20"/>
          <w:szCs w:val="20"/>
        </w:rPr>
      </w:pPr>
    </w:p>
    <w:p w:rsidR="000C471A" w:rsidRPr="00C3188F" w:rsidRDefault="000C471A" w:rsidP="000C471A">
      <w:pPr>
        <w:spacing w:after="240"/>
        <w:ind w:right="283"/>
        <w:jc w:val="center"/>
        <w:rPr>
          <w:rFonts w:cs="Comic Sans MS"/>
          <w:b/>
          <w:sz w:val="20"/>
          <w:szCs w:val="20"/>
          <w:u w:val="single"/>
        </w:rPr>
      </w:pPr>
      <w:r w:rsidRPr="00C3188F">
        <w:rPr>
          <w:rFonts w:cs="Comic Sans MS"/>
          <w:b/>
          <w:sz w:val="20"/>
          <w:szCs w:val="20"/>
          <w:u w:val="single"/>
        </w:rPr>
        <w:t>Objectives</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 xml:space="preserve">to triangulate the monitoring process relating to progress, attainments and standards through evaluation of data from SPTO,  visits, books and pupil voice. </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 xml:space="preserve">to </w:t>
      </w:r>
      <w:r w:rsidRPr="00C3188F">
        <w:rPr>
          <w:rFonts w:ascii="Calibri" w:hAnsi="Calibri" w:cs="Arial"/>
          <w:sz w:val="20"/>
          <w:szCs w:val="20"/>
        </w:rPr>
        <w:t xml:space="preserve">quality-assure the operation and effectiveness of the appraisal system </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 xml:space="preserve">to evaluate the impact of actions taken to raise standards </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 xml:space="preserve">to evaluate the impact of any changes to the curriculum </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 xml:space="preserve">to develop and monitor the school development plan. </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 xml:space="preserve">to check data across the wider curriculum (ofsted priority) </w:t>
      </w:r>
    </w:p>
    <w:p w:rsidR="000C471A" w:rsidRPr="00C3188F" w:rsidRDefault="000C471A" w:rsidP="000C471A">
      <w:pPr>
        <w:pStyle w:val="ListParagraph"/>
        <w:numPr>
          <w:ilvl w:val="0"/>
          <w:numId w:val="3"/>
        </w:numPr>
        <w:suppressAutoHyphens w:val="0"/>
        <w:spacing w:line="360" w:lineRule="auto"/>
        <w:contextualSpacing/>
        <w:rPr>
          <w:rFonts w:ascii="Calibri" w:hAnsi="Calibri"/>
          <w:sz w:val="20"/>
          <w:szCs w:val="20"/>
        </w:rPr>
      </w:pPr>
      <w:r w:rsidRPr="00C3188F">
        <w:rPr>
          <w:rFonts w:ascii="Calibri" w:hAnsi="Calibri"/>
          <w:sz w:val="20"/>
          <w:szCs w:val="20"/>
        </w:rPr>
        <w:t>to raise standards in writing (ofsted priority)</w:t>
      </w:r>
    </w:p>
    <w:p w:rsidR="000C471A" w:rsidRPr="00C3188F" w:rsidRDefault="000C471A">
      <w:pPr>
        <w:pStyle w:val="Normal1"/>
        <w:pBdr>
          <w:top w:val="nil"/>
          <w:left w:val="nil"/>
          <w:bottom w:val="nil"/>
          <w:right w:val="nil"/>
          <w:between w:val="nil"/>
        </w:pBdr>
        <w:rPr>
          <w:b/>
          <w:color w:val="000000"/>
          <w:sz w:val="20"/>
          <w:szCs w:val="20"/>
        </w:rPr>
      </w:pPr>
    </w:p>
    <w:p w:rsidR="007403ED" w:rsidRPr="00C3188F" w:rsidRDefault="00D07C1C">
      <w:pPr>
        <w:pStyle w:val="Normal1"/>
        <w:pBdr>
          <w:top w:val="nil"/>
          <w:left w:val="nil"/>
          <w:bottom w:val="nil"/>
          <w:right w:val="nil"/>
          <w:between w:val="nil"/>
        </w:pBdr>
        <w:rPr>
          <w:b/>
          <w:color w:val="00339A"/>
          <w:sz w:val="20"/>
          <w:szCs w:val="20"/>
        </w:rPr>
      </w:pPr>
      <w:r w:rsidRPr="00C3188F">
        <w:rPr>
          <w:b/>
          <w:color w:val="00339A"/>
          <w:sz w:val="20"/>
          <w:szCs w:val="20"/>
        </w:rPr>
        <w:t xml:space="preserve">SCHOOL IMPROVEMENT PRIORITIES </w:t>
      </w:r>
    </w:p>
    <w:p w:rsidR="007403ED" w:rsidRPr="00C3188F" w:rsidRDefault="00D07C1C">
      <w:pPr>
        <w:pStyle w:val="Normal1"/>
        <w:pBdr>
          <w:top w:val="nil"/>
          <w:left w:val="nil"/>
          <w:bottom w:val="nil"/>
          <w:right w:val="nil"/>
          <w:between w:val="nil"/>
        </w:pBdr>
        <w:rPr>
          <w:color w:val="00339A"/>
          <w:sz w:val="20"/>
          <w:szCs w:val="20"/>
        </w:rPr>
      </w:pPr>
      <w:r w:rsidRPr="00C3188F">
        <w:rPr>
          <w:b/>
          <w:color w:val="00339A"/>
          <w:sz w:val="20"/>
          <w:szCs w:val="20"/>
          <w:u w:val="single"/>
        </w:rPr>
        <w:t>Key improvement priority 1</w:t>
      </w:r>
      <w:r w:rsidRPr="00C3188F">
        <w:rPr>
          <w:color w:val="00339A"/>
          <w:sz w:val="20"/>
          <w:szCs w:val="20"/>
        </w:rPr>
        <w:t xml:space="preserve"> - To review the framework of our school curriculum to ensure the aims of the education for our pupils, including the knowledge and understanding to be gained at each stage are set out clearly.</w:t>
      </w:r>
    </w:p>
    <w:p w:rsidR="007403ED" w:rsidRPr="00C3188F" w:rsidRDefault="00D07C1C">
      <w:pPr>
        <w:pStyle w:val="Normal1"/>
        <w:pBdr>
          <w:top w:val="nil"/>
          <w:left w:val="nil"/>
          <w:bottom w:val="nil"/>
          <w:right w:val="nil"/>
          <w:between w:val="nil"/>
        </w:pBdr>
        <w:rPr>
          <w:b/>
          <w:color w:val="00339A"/>
          <w:sz w:val="20"/>
          <w:szCs w:val="20"/>
        </w:rPr>
      </w:pPr>
      <w:r w:rsidRPr="00C3188F">
        <w:rPr>
          <w:b/>
          <w:color w:val="00339A"/>
          <w:sz w:val="20"/>
          <w:szCs w:val="20"/>
          <w:u w:val="single"/>
        </w:rPr>
        <w:t>Key improvement priority 2</w:t>
      </w:r>
      <w:r w:rsidRPr="00C3188F">
        <w:rPr>
          <w:color w:val="00339A"/>
          <w:sz w:val="20"/>
          <w:szCs w:val="20"/>
        </w:rPr>
        <w:t xml:space="preserve"> - </w:t>
      </w:r>
      <w:r w:rsidRPr="00C3188F">
        <w:rPr>
          <w:b/>
          <w:color w:val="00339A"/>
          <w:sz w:val="20"/>
          <w:szCs w:val="20"/>
        </w:rPr>
        <w:t>To improve pupils’ independent understanding of reading, writing and mathematics through developing the effective use of manipulatives and resources across the whole school to ensure national standards at expected and greater depth are consistent in all 3 subjects.</w:t>
      </w:r>
    </w:p>
    <w:p w:rsidR="007403ED" w:rsidRPr="00C3188F" w:rsidRDefault="00D07C1C">
      <w:pPr>
        <w:pStyle w:val="Normal1"/>
        <w:pBdr>
          <w:top w:val="nil"/>
          <w:left w:val="nil"/>
          <w:bottom w:val="nil"/>
          <w:right w:val="nil"/>
          <w:between w:val="nil"/>
        </w:pBdr>
        <w:rPr>
          <w:b/>
          <w:color w:val="00339A"/>
          <w:sz w:val="20"/>
          <w:szCs w:val="20"/>
          <w:u w:val="single"/>
        </w:rPr>
      </w:pPr>
      <w:r w:rsidRPr="00C3188F">
        <w:rPr>
          <w:b/>
          <w:color w:val="00339A"/>
          <w:sz w:val="20"/>
          <w:szCs w:val="20"/>
          <w:u w:val="single"/>
        </w:rPr>
        <w:t>Ofsted Priorities</w:t>
      </w:r>
    </w:p>
    <w:p w:rsidR="007403ED" w:rsidRPr="00C3188F" w:rsidRDefault="00D07C1C">
      <w:pPr>
        <w:pStyle w:val="Normal1"/>
        <w:pBdr>
          <w:top w:val="nil"/>
          <w:left w:val="nil"/>
          <w:bottom w:val="nil"/>
          <w:right w:val="nil"/>
          <w:between w:val="nil"/>
        </w:pBdr>
        <w:rPr>
          <w:b/>
          <w:color w:val="00339A"/>
          <w:sz w:val="20"/>
          <w:szCs w:val="20"/>
        </w:rPr>
      </w:pPr>
      <w:r w:rsidRPr="00C3188F">
        <w:rPr>
          <w:b/>
          <w:color w:val="00339A"/>
          <w:sz w:val="20"/>
          <w:szCs w:val="20"/>
        </w:rPr>
        <w:t xml:space="preserve">1. Ensure that leadership and management become more effective by: </w:t>
      </w:r>
    </w:p>
    <w:p w:rsidR="007403ED" w:rsidRPr="00C3188F" w:rsidRDefault="00D07C1C">
      <w:pPr>
        <w:pStyle w:val="Normal1"/>
        <w:pBdr>
          <w:top w:val="nil"/>
          <w:left w:val="nil"/>
          <w:bottom w:val="nil"/>
          <w:right w:val="nil"/>
          <w:between w:val="nil"/>
        </w:pBdr>
        <w:rPr>
          <w:b/>
          <w:color w:val="00339A"/>
          <w:sz w:val="20"/>
          <w:szCs w:val="20"/>
        </w:rPr>
      </w:pPr>
      <w:r w:rsidRPr="00C3188F">
        <w:rPr>
          <w:b/>
          <w:color w:val="00339A"/>
          <w:sz w:val="20"/>
          <w:szCs w:val="20"/>
        </w:rPr>
        <w:t>– including precise success criteria in the school’s action plans for improvement that evaluate the impact of actions taken with reference to pupils’ achievement</w:t>
      </w:r>
    </w:p>
    <w:p w:rsidR="007403ED" w:rsidRPr="00C3188F" w:rsidRDefault="00D07C1C">
      <w:pPr>
        <w:pStyle w:val="Normal1"/>
        <w:pBdr>
          <w:top w:val="nil"/>
          <w:left w:val="nil"/>
          <w:bottom w:val="nil"/>
          <w:right w:val="nil"/>
          <w:between w:val="nil"/>
        </w:pBdr>
        <w:rPr>
          <w:b/>
          <w:color w:val="00339A"/>
          <w:sz w:val="20"/>
          <w:szCs w:val="20"/>
        </w:rPr>
      </w:pPr>
      <w:r w:rsidRPr="00C3188F">
        <w:rPr>
          <w:b/>
          <w:color w:val="00339A"/>
          <w:sz w:val="20"/>
          <w:szCs w:val="20"/>
        </w:rPr>
        <w:t>– developing the skills of leaders of subjects other than English and mathematics so that they have a firmer understanding of standards in their subjects across the school.</w:t>
      </w:r>
    </w:p>
    <w:p w:rsidR="007403ED" w:rsidRPr="00C3188F" w:rsidRDefault="00D07C1C">
      <w:pPr>
        <w:pStyle w:val="Normal1"/>
        <w:pBdr>
          <w:top w:val="nil"/>
          <w:left w:val="nil"/>
          <w:bottom w:val="nil"/>
          <w:right w:val="nil"/>
          <w:between w:val="nil"/>
        </w:pBdr>
        <w:rPr>
          <w:b/>
          <w:color w:val="00339A"/>
          <w:sz w:val="20"/>
          <w:szCs w:val="20"/>
        </w:rPr>
      </w:pPr>
      <w:r w:rsidRPr="00C3188F">
        <w:rPr>
          <w:b/>
          <w:color w:val="00339A"/>
          <w:sz w:val="20"/>
          <w:szCs w:val="20"/>
        </w:rPr>
        <w:t xml:space="preserve">2. Accelerate pupils’ progress, and especially that of the most able pupils, further by:  </w:t>
      </w:r>
    </w:p>
    <w:p w:rsidR="00BB23FC" w:rsidRDefault="00D07C1C" w:rsidP="00C3188F">
      <w:pPr>
        <w:pStyle w:val="Normal1"/>
        <w:pBdr>
          <w:top w:val="nil"/>
          <w:left w:val="nil"/>
          <w:bottom w:val="nil"/>
          <w:right w:val="nil"/>
          <w:between w:val="nil"/>
        </w:pBdr>
        <w:rPr>
          <w:b/>
          <w:color w:val="00339A"/>
          <w:sz w:val="20"/>
          <w:szCs w:val="20"/>
        </w:rPr>
      </w:pPr>
      <w:r w:rsidRPr="00C3188F">
        <w:rPr>
          <w:b/>
          <w:color w:val="00339A"/>
          <w:sz w:val="20"/>
          <w:szCs w:val="20"/>
        </w:rPr>
        <w:t xml:space="preserve">– ensuring that lessons are more consistently demanding and engaging to avoid lost learning time through occasional misbehaviour </w:t>
      </w:r>
    </w:p>
    <w:p w:rsidR="007403ED" w:rsidRPr="00C3188F" w:rsidRDefault="00D07C1C" w:rsidP="00C3188F">
      <w:pPr>
        <w:pStyle w:val="Normal1"/>
        <w:pBdr>
          <w:top w:val="nil"/>
          <w:left w:val="nil"/>
          <w:bottom w:val="nil"/>
          <w:right w:val="nil"/>
          <w:between w:val="nil"/>
        </w:pBdr>
        <w:rPr>
          <w:b/>
          <w:color w:val="00339A"/>
          <w:sz w:val="20"/>
          <w:szCs w:val="20"/>
        </w:rPr>
      </w:pPr>
      <w:r w:rsidRPr="00C3188F">
        <w:rPr>
          <w:b/>
          <w:color w:val="00339A"/>
          <w:sz w:val="20"/>
          <w:szCs w:val="20"/>
        </w:rPr>
        <w:t>– more consistently providing work for the most able, especially in writing, that is challeng</w:t>
      </w:r>
      <w:r w:rsidR="00C3188F">
        <w:rPr>
          <w:b/>
          <w:color w:val="00339A"/>
          <w:sz w:val="20"/>
          <w:szCs w:val="20"/>
        </w:rPr>
        <w:t>ing and deepens their knowledge</w:t>
      </w:r>
    </w:p>
    <w:sectPr w:rsidR="007403ED" w:rsidRPr="00C3188F" w:rsidSect="007403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ED" w:rsidRDefault="007403ED" w:rsidP="007403ED">
      <w:pPr>
        <w:spacing w:after="0" w:line="240" w:lineRule="auto"/>
      </w:pPr>
      <w:r>
        <w:separator/>
      </w:r>
    </w:p>
  </w:endnote>
  <w:endnote w:type="continuationSeparator" w:id="0">
    <w:p w:rsidR="007403ED" w:rsidRDefault="007403ED" w:rsidP="0074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ED" w:rsidRDefault="007403ED">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8F" w:rsidRPr="00C3188F" w:rsidRDefault="00C3188F">
    <w:pPr>
      <w:rPr>
        <w:sz w:val="18"/>
        <w:szCs w:val="18"/>
      </w:rPr>
    </w:pPr>
    <w:r>
      <w:tab/>
    </w:r>
    <w:r>
      <w:tab/>
    </w:r>
    <w:r>
      <w:tab/>
    </w:r>
    <w:r>
      <w:tab/>
    </w:r>
    <w:sdt>
      <w:sdtPr>
        <w:rPr>
          <w:sz w:val="18"/>
          <w:szCs w:val="18"/>
        </w:rPr>
        <w:id w:val="250395305"/>
        <w:docPartObj>
          <w:docPartGallery w:val="Page Numbers (Top of Page)"/>
          <w:docPartUnique/>
        </w:docPartObj>
      </w:sdtPr>
      <w:sdtEndPr/>
      <w:sdtContent>
        <w:r w:rsidRPr="00C3188F">
          <w:rPr>
            <w:sz w:val="18"/>
            <w:szCs w:val="18"/>
          </w:rPr>
          <w:tab/>
        </w:r>
        <w:r w:rsidRPr="00C3188F">
          <w:rPr>
            <w:sz w:val="18"/>
            <w:szCs w:val="18"/>
          </w:rPr>
          <w:tab/>
        </w:r>
        <w:r w:rsidRPr="00C3188F">
          <w:rPr>
            <w:sz w:val="18"/>
            <w:szCs w:val="18"/>
          </w:rPr>
          <w:tab/>
        </w:r>
        <w:r w:rsidRPr="00C3188F">
          <w:rPr>
            <w:sz w:val="18"/>
            <w:szCs w:val="18"/>
          </w:rPr>
          <w:tab/>
        </w:r>
        <w:r w:rsidRPr="00C3188F">
          <w:rPr>
            <w:sz w:val="18"/>
            <w:szCs w:val="18"/>
          </w:rPr>
          <w:tab/>
        </w:r>
        <w:r w:rsidRPr="00C3188F">
          <w:rPr>
            <w:sz w:val="18"/>
            <w:szCs w:val="18"/>
          </w:rPr>
          <w:tab/>
        </w:r>
        <w:r w:rsidRPr="00C3188F">
          <w:rPr>
            <w:sz w:val="18"/>
            <w:szCs w:val="18"/>
          </w:rPr>
          <w:tab/>
          <w:t xml:space="preserve">Page </w:t>
        </w:r>
        <w:r w:rsidR="007C49AC" w:rsidRPr="00C3188F">
          <w:rPr>
            <w:sz w:val="18"/>
            <w:szCs w:val="18"/>
          </w:rPr>
          <w:fldChar w:fldCharType="begin"/>
        </w:r>
        <w:r w:rsidRPr="00C3188F">
          <w:rPr>
            <w:sz w:val="18"/>
            <w:szCs w:val="18"/>
          </w:rPr>
          <w:instrText xml:space="preserve"> PAGE </w:instrText>
        </w:r>
        <w:r w:rsidR="007C49AC" w:rsidRPr="00C3188F">
          <w:rPr>
            <w:sz w:val="18"/>
            <w:szCs w:val="18"/>
          </w:rPr>
          <w:fldChar w:fldCharType="separate"/>
        </w:r>
        <w:r w:rsidR="006E131E">
          <w:rPr>
            <w:noProof/>
            <w:sz w:val="18"/>
            <w:szCs w:val="18"/>
          </w:rPr>
          <w:t>1</w:t>
        </w:r>
        <w:r w:rsidR="007C49AC" w:rsidRPr="00C3188F">
          <w:rPr>
            <w:sz w:val="18"/>
            <w:szCs w:val="18"/>
          </w:rPr>
          <w:fldChar w:fldCharType="end"/>
        </w:r>
        <w:r w:rsidRPr="00C3188F">
          <w:rPr>
            <w:sz w:val="18"/>
            <w:szCs w:val="18"/>
          </w:rPr>
          <w:t xml:space="preserve"> of </w:t>
        </w:r>
        <w:r w:rsidR="007C49AC" w:rsidRPr="00C3188F">
          <w:rPr>
            <w:sz w:val="18"/>
            <w:szCs w:val="18"/>
          </w:rPr>
          <w:fldChar w:fldCharType="begin"/>
        </w:r>
        <w:r w:rsidRPr="00C3188F">
          <w:rPr>
            <w:sz w:val="18"/>
            <w:szCs w:val="18"/>
          </w:rPr>
          <w:instrText xml:space="preserve"> NUMPAGES  </w:instrText>
        </w:r>
        <w:r w:rsidR="007C49AC" w:rsidRPr="00C3188F">
          <w:rPr>
            <w:sz w:val="18"/>
            <w:szCs w:val="18"/>
          </w:rPr>
          <w:fldChar w:fldCharType="separate"/>
        </w:r>
        <w:r w:rsidR="006E131E">
          <w:rPr>
            <w:noProof/>
            <w:sz w:val="18"/>
            <w:szCs w:val="18"/>
          </w:rPr>
          <w:t>5</w:t>
        </w:r>
        <w:r w:rsidR="007C49AC" w:rsidRPr="00C3188F">
          <w:rPr>
            <w:sz w:val="18"/>
            <w:szCs w:val="18"/>
          </w:rPr>
          <w:fldChar w:fldCharType="end"/>
        </w:r>
      </w:sdtContent>
    </w:sdt>
  </w:p>
  <w:p w:rsidR="00C3188F" w:rsidRDefault="00C3188F">
    <w:pPr>
      <w:pStyle w:val="Footer"/>
    </w:pPr>
  </w:p>
  <w:p w:rsidR="007403ED" w:rsidRDefault="007403ED">
    <w:pPr>
      <w:pStyle w:val="Normal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ED" w:rsidRDefault="007403ED">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ED" w:rsidRDefault="007403ED" w:rsidP="007403ED">
      <w:pPr>
        <w:spacing w:after="0" w:line="240" w:lineRule="auto"/>
      </w:pPr>
      <w:r>
        <w:separator/>
      </w:r>
    </w:p>
  </w:footnote>
  <w:footnote w:type="continuationSeparator" w:id="0">
    <w:p w:rsidR="007403ED" w:rsidRDefault="007403ED" w:rsidP="00740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ED" w:rsidRDefault="007403E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ED" w:rsidRDefault="007403E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ED" w:rsidRDefault="007403ED">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301"/>
    <w:multiLevelType w:val="hybridMultilevel"/>
    <w:tmpl w:val="83A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903CD"/>
    <w:multiLevelType w:val="multilevel"/>
    <w:tmpl w:val="EF94C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54D66E3"/>
    <w:multiLevelType w:val="hybridMultilevel"/>
    <w:tmpl w:val="C824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500EF1"/>
    <w:multiLevelType w:val="multilevel"/>
    <w:tmpl w:val="872C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31BD6"/>
    <w:multiLevelType w:val="multilevel"/>
    <w:tmpl w:val="7AD6F35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762A7CBE"/>
    <w:multiLevelType w:val="hybridMultilevel"/>
    <w:tmpl w:val="EFAC3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ED"/>
    <w:rsid w:val="000C471A"/>
    <w:rsid w:val="00151277"/>
    <w:rsid w:val="00184ED6"/>
    <w:rsid w:val="001B77BF"/>
    <w:rsid w:val="00216D6C"/>
    <w:rsid w:val="002F2F0D"/>
    <w:rsid w:val="003D423C"/>
    <w:rsid w:val="003F5B58"/>
    <w:rsid w:val="00404131"/>
    <w:rsid w:val="004112DE"/>
    <w:rsid w:val="004157D1"/>
    <w:rsid w:val="0048610C"/>
    <w:rsid w:val="004D12C8"/>
    <w:rsid w:val="0055778A"/>
    <w:rsid w:val="0066142A"/>
    <w:rsid w:val="00693B6B"/>
    <w:rsid w:val="006E131E"/>
    <w:rsid w:val="006E7EE8"/>
    <w:rsid w:val="00730E79"/>
    <w:rsid w:val="007403ED"/>
    <w:rsid w:val="0076688A"/>
    <w:rsid w:val="007A3FB2"/>
    <w:rsid w:val="007C49AC"/>
    <w:rsid w:val="009764C4"/>
    <w:rsid w:val="0098065A"/>
    <w:rsid w:val="0098130B"/>
    <w:rsid w:val="00A420D4"/>
    <w:rsid w:val="00AB7C3F"/>
    <w:rsid w:val="00B34788"/>
    <w:rsid w:val="00BB23FC"/>
    <w:rsid w:val="00C13DEE"/>
    <w:rsid w:val="00C3188F"/>
    <w:rsid w:val="00C52DE7"/>
    <w:rsid w:val="00D07C1C"/>
    <w:rsid w:val="00D77CCD"/>
    <w:rsid w:val="00EA4532"/>
    <w:rsid w:val="00EC6FAA"/>
    <w:rsid w:val="00F6096E"/>
    <w:rsid w:val="00FA572C"/>
    <w:rsid w:val="00FD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D4"/>
  </w:style>
  <w:style w:type="paragraph" w:styleId="Heading1">
    <w:name w:val="heading 1"/>
    <w:basedOn w:val="Normal1"/>
    <w:next w:val="Normal1"/>
    <w:rsid w:val="007403ED"/>
    <w:pPr>
      <w:pBdr>
        <w:top w:val="nil"/>
        <w:left w:val="nil"/>
        <w:bottom w:val="nil"/>
        <w:right w:val="nil"/>
        <w:between w:val="nil"/>
      </w:pBdr>
      <w:spacing w:before="480"/>
      <w:outlineLvl w:val="0"/>
    </w:pPr>
    <w:rPr>
      <w:b/>
      <w:color w:val="345A8A"/>
      <w:sz w:val="32"/>
      <w:szCs w:val="32"/>
    </w:rPr>
  </w:style>
  <w:style w:type="paragraph" w:styleId="Heading2">
    <w:name w:val="heading 2"/>
    <w:basedOn w:val="Normal1"/>
    <w:next w:val="Normal1"/>
    <w:rsid w:val="007403ED"/>
    <w:pPr>
      <w:pBdr>
        <w:top w:val="nil"/>
        <w:left w:val="nil"/>
        <w:bottom w:val="nil"/>
        <w:right w:val="nil"/>
        <w:between w:val="nil"/>
      </w:pBdr>
      <w:spacing w:before="200"/>
      <w:outlineLvl w:val="1"/>
    </w:pPr>
    <w:rPr>
      <w:b/>
      <w:color w:val="4F81BD"/>
      <w:sz w:val="26"/>
      <w:szCs w:val="26"/>
    </w:rPr>
  </w:style>
  <w:style w:type="paragraph" w:styleId="Heading3">
    <w:name w:val="heading 3"/>
    <w:basedOn w:val="Normal1"/>
    <w:next w:val="Normal1"/>
    <w:rsid w:val="007403ED"/>
    <w:pPr>
      <w:pBdr>
        <w:top w:val="nil"/>
        <w:left w:val="nil"/>
        <w:bottom w:val="nil"/>
        <w:right w:val="nil"/>
        <w:between w:val="nil"/>
      </w:pBdr>
      <w:spacing w:before="200"/>
      <w:outlineLvl w:val="2"/>
    </w:pPr>
    <w:rPr>
      <w:b/>
      <w:color w:val="4F81BD"/>
      <w:sz w:val="24"/>
      <w:szCs w:val="24"/>
    </w:rPr>
  </w:style>
  <w:style w:type="paragraph" w:styleId="Heading4">
    <w:name w:val="heading 4"/>
    <w:basedOn w:val="Normal1"/>
    <w:next w:val="Normal1"/>
    <w:rsid w:val="007403E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7403E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7403E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03ED"/>
  </w:style>
  <w:style w:type="paragraph" w:styleId="Title">
    <w:name w:val="Title"/>
    <w:basedOn w:val="Normal1"/>
    <w:next w:val="Normal1"/>
    <w:rsid w:val="007403ED"/>
    <w:pPr>
      <w:pBdr>
        <w:top w:val="nil"/>
        <w:left w:val="nil"/>
        <w:bottom w:val="nil"/>
        <w:right w:val="nil"/>
        <w:between w:val="nil"/>
      </w:pBdr>
      <w:spacing w:after="300"/>
    </w:pPr>
    <w:rPr>
      <w:color w:val="17365D"/>
      <w:sz w:val="52"/>
      <w:szCs w:val="52"/>
    </w:rPr>
  </w:style>
  <w:style w:type="paragraph" w:styleId="Subtitle">
    <w:name w:val="Subtitle"/>
    <w:basedOn w:val="Normal1"/>
    <w:next w:val="Normal1"/>
    <w:rsid w:val="007403ED"/>
    <w:pPr>
      <w:pBdr>
        <w:top w:val="nil"/>
        <w:left w:val="nil"/>
        <w:bottom w:val="nil"/>
        <w:right w:val="nil"/>
        <w:between w:val="nil"/>
      </w:pBdr>
    </w:pPr>
    <w:rPr>
      <w:i/>
      <w:color w:val="4F81BD"/>
      <w:sz w:val="24"/>
      <w:szCs w:val="24"/>
    </w:rPr>
  </w:style>
  <w:style w:type="table" w:customStyle="1" w:styleId="a">
    <w:basedOn w:val="TableNormal"/>
    <w:rsid w:val="007403ED"/>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7403ED"/>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qFormat/>
    <w:rsid w:val="000C471A"/>
    <w:pPr>
      <w:suppressAutoHyphens/>
      <w:spacing w:after="0" w:line="240" w:lineRule="auto"/>
      <w:ind w:left="720"/>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0C471A"/>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
    <w:rsid w:val="000C471A"/>
    <w:pPr>
      <w:spacing w:before="100" w:beforeAutospacing="1" w:after="119"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88F"/>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C3188F"/>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C3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D4"/>
  </w:style>
  <w:style w:type="paragraph" w:styleId="Heading1">
    <w:name w:val="heading 1"/>
    <w:basedOn w:val="Normal1"/>
    <w:next w:val="Normal1"/>
    <w:rsid w:val="007403ED"/>
    <w:pPr>
      <w:pBdr>
        <w:top w:val="nil"/>
        <w:left w:val="nil"/>
        <w:bottom w:val="nil"/>
        <w:right w:val="nil"/>
        <w:between w:val="nil"/>
      </w:pBdr>
      <w:spacing w:before="480"/>
      <w:outlineLvl w:val="0"/>
    </w:pPr>
    <w:rPr>
      <w:b/>
      <w:color w:val="345A8A"/>
      <w:sz w:val="32"/>
      <w:szCs w:val="32"/>
    </w:rPr>
  </w:style>
  <w:style w:type="paragraph" w:styleId="Heading2">
    <w:name w:val="heading 2"/>
    <w:basedOn w:val="Normal1"/>
    <w:next w:val="Normal1"/>
    <w:rsid w:val="007403ED"/>
    <w:pPr>
      <w:pBdr>
        <w:top w:val="nil"/>
        <w:left w:val="nil"/>
        <w:bottom w:val="nil"/>
        <w:right w:val="nil"/>
        <w:between w:val="nil"/>
      </w:pBdr>
      <w:spacing w:before="200"/>
      <w:outlineLvl w:val="1"/>
    </w:pPr>
    <w:rPr>
      <w:b/>
      <w:color w:val="4F81BD"/>
      <w:sz w:val="26"/>
      <w:szCs w:val="26"/>
    </w:rPr>
  </w:style>
  <w:style w:type="paragraph" w:styleId="Heading3">
    <w:name w:val="heading 3"/>
    <w:basedOn w:val="Normal1"/>
    <w:next w:val="Normal1"/>
    <w:rsid w:val="007403ED"/>
    <w:pPr>
      <w:pBdr>
        <w:top w:val="nil"/>
        <w:left w:val="nil"/>
        <w:bottom w:val="nil"/>
        <w:right w:val="nil"/>
        <w:between w:val="nil"/>
      </w:pBdr>
      <w:spacing w:before="200"/>
      <w:outlineLvl w:val="2"/>
    </w:pPr>
    <w:rPr>
      <w:b/>
      <w:color w:val="4F81BD"/>
      <w:sz w:val="24"/>
      <w:szCs w:val="24"/>
    </w:rPr>
  </w:style>
  <w:style w:type="paragraph" w:styleId="Heading4">
    <w:name w:val="heading 4"/>
    <w:basedOn w:val="Normal1"/>
    <w:next w:val="Normal1"/>
    <w:rsid w:val="007403E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7403E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7403E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03ED"/>
  </w:style>
  <w:style w:type="paragraph" w:styleId="Title">
    <w:name w:val="Title"/>
    <w:basedOn w:val="Normal1"/>
    <w:next w:val="Normal1"/>
    <w:rsid w:val="007403ED"/>
    <w:pPr>
      <w:pBdr>
        <w:top w:val="nil"/>
        <w:left w:val="nil"/>
        <w:bottom w:val="nil"/>
        <w:right w:val="nil"/>
        <w:between w:val="nil"/>
      </w:pBdr>
      <w:spacing w:after="300"/>
    </w:pPr>
    <w:rPr>
      <w:color w:val="17365D"/>
      <w:sz w:val="52"/>
      <w:szCs w:val="52"/>
    </w:rPr>
  </w:style>
  <w:style w:type="paragraph" w:styleId="Subtitle">
    <w:name w:val="Subtitle"/>
    <w:basedOn w:val="Normal1"/>
    <w:next w:val="Normal1"/>
    <w:rsid w:val="007403ED"/>
    <w:pPr>
      <w:pBdr>
        <w:top w:val="nil"/>
        <w:left w:val="nil"/>
        <w:bottom w:val="nil"/>
        <w:right w:val="nil"/>
        <w:between w:val="nil"/>
      </w:pBdr>
    </w:pPr>
    <w:rPr>
      <w:i/>
      <w:color w:val="4F81BD"/>
      <w:sz w:val="24"/>
      <w:szCs w:val="24"/>
    </w:rPr>
  </w:style>
  <w:style w:type="table" w:customStyle="1" w:styleId="a">
    <w:basedOn w:val="TableNormal"/>
    <w:rsid w:val="007403ED"/>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7403ED"/>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qFormat/>
    <w:rsid w:val="000C471A"/>
    <w:pPr>
      <w:suppressAutoHyphens/>
      <w:spacing w:after="0" w:line="240" w:lineRule="auto"/>
      <w:ind w:left="720"/>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0C471A"/>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
    <w:rsid w:val="000C471A"/>
    <w:pPr>
      <w:spacing w:before="100" w:beforeAutospacing="1" w:after="119"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88F"/>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C3188F"/>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C3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34AF-7EE3-4EDE-9F18-4304407A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Brown</cp:lastModifiedBy>
  <cp:revision>2</cp:revision>
  <dcterms:created xsi:type="dcterms:W3CDTF">2019-06-14T10:11:00Z</dcterms:created>
  <dcterms:modified xsi:type="dcterms:W3CDTF">2019-06-14T10:11:00Z</dcterms:modified>
</cp:coreProperties>
</file>